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F847" w14:textId="3A6EFB1B" w:rsidR="00750D82" w:rsidRDefault="00750D82" w:rsidP="00F46AC5">
      <w:pPr>
        <w:pStyle w:val="Heading1"/>
        <w:rPr>
          <w:rFonts w:ascii="Aptos" w:hAnsi="Aptos"/>
        </w:rPr>
      </w:pPr>
      <w:r w:rsidRPr="00F46AC5">
        <w:rPr>
          <w:rFonts w:ascii="Aptos" w:hAnsi="Aptos"/>
        </w:rPr>
        <w:t xml:space="preserve">[Company Name] </w:t>
      </w:r>
      <w:r w:rsidR="00B241CA">
        <w:rPr>
          <w:rFonts w:ascii="Aptos" w:hAnsi="Aptos"/>
        </w:rPr>
        <w:t>W</w:t>
      </w:r>
      <w:r w:rsidR="009D6902" w:rsidRPr="00F46AC5">
        <w:rPr>
          <w:rFonts w:ascii="Aptos" w:hAnsi="Aptos"/>
        </w:rPr>
        <w:t xml:space="preserve">orkplace </w:t>
      </w:r>
      <w:r w:rsidR="00B241CA">
        <w:rPr>
          <w:rFonts w:ascii="Aptos" w:hAnsi="Aptos"/>
        </w:rPr>
        <w:t>A</w:t>
      </w:r>
      <w:r w:rsidR="009D6902" w:rsidRPr="00F46AC5">
        <w:rPr>
          <w:rFonts w:ascii="Aptos" w:hAnsi="Aptos"/>
        </w:rPr>
        <w:t xml:space="preserve">djustments </w:t>
      </w:r>
      <w:r w:rsidR="00B241CA">
        <w:rPr>
          <w:rFonts w:ascii="Aptos" w:hAnsi="Aptos"/>
        </w:rPr>
        <w:t>G</w:t>
      </w:r>
      <w:r w:rsidRPr="00F46AC5">
        <w:rPr>
          <w:rFonts w:ascii="Aptos" w:hAnsi="Aptos"/>
        </w:rPr>
        <w:t>uide</w:t>
      </w:r>
      <w:r w:rsidR="00B241CA">
        <w:rPr>
          <w:rFonts w:ascii="Aptos" w:hAnsi="Aptos"/>
        </w:rPr>
        <w:t>line</w:t>
      </w:r>
    </w:p>
    <w:p w14:paraId="6BD3ADEC" w14:textId="77777777" w:rsidR="00F46AC5" w:rsidRPr="00F46AC5" w:rsidRDefault="00F46AC5" w:rsidP="00F46AC5">
      <w:pPr>
        <w:pStyle w:val="Heading2"/>
        <w:rPr>
          <w:lang w:val="en-US"/>
        </w:rPr>
      </w:pPr>
    </w:p>
    <w:p w14:paraId="5CEF6508" w14:textId="753E418C" w:rsidR="00750D82" w:rsidRDefault="00750D82" w:rsidP="00F46AC5">
      <w:pPr>
        <w:pStyle w:val="Heading2"/>
        <w:rPr>
          <w:rFonts w:ascii="Aptos" w:hAnsi="Aptos"/>
          <w:b/>
          <w:bCs/>
        </w:rPr>
      </w:pPr>
      <w:r w:rsidRPr="00476CE2">
        <w:rPr>
          <w:rFonts w:ascii="Aptos" w:hAnsi="Aptos"/>
          <w:b/>
          <w:bCs/>
        </w:rPr>
        <w:t>Introduction</w:t>
      </w:r>
    </w:p>
    <w:p w14:paraId="608FB8B6" w14:textId="77777777" w:rsidR="00F46AC5" w:rsidRPr="00F46AC5" w:rsidRDefault="00F46AC5" w:rsidP="00F46AC5"/>
    <w:p w14:paraId="0C8C1192" w14:textId="55C62241" w:rsidR="00E42D87" w:rsidRPr="00F46AC5" w:rsidRDefault="00E42D87" w:rsidP="00F46AC5">
      <w:pPr>
        <w:spacing w:line="360" w:lineRule="auto"/>
        <w:rPr>
          <w:rFonts w:ascii="Aptos" w:hAnsi="Aptos"/>
          <w:sz w:val="24"/>
          <w:szCs w:val="24"/>
          <w:lang w:val="en-US"/>
        </w:rPr>
      </w:pPr>
      <w:r w:rsidRPr="00F46AC5">
        <w:rPr>
          <w:rFonts w:ascii="Aptos" w:hAnsi="Aptos"/>
          <w:sz w:val="24"/>
          <w:szCs w:val="24"/>
          <w:lang w:val="en-US"/>
        </w:rPr>
        <w:t xml:space="preserve">At [Company Name], we are committed to fostering a safe, inclusive, and accessible work environment </w:t>
      </w:r>
      <w:r w:rsidRPr="00F46AC5">
        <w:rPr>
          <w:rFonts w:ascii="Aptos" w:hAnsi="Aptos"/>
          <w:sz w:val="24"/>
          <w:szCs w:val="24"/>
        </w:rPr>
        <w:t xml:space="preserve">that supports the diverse needs of our employees while maintaining operational efficiency within the resources sector. </w:t>
      </w:r>
      <w:r w:rsidRPr="00F46AC5">
        <w:rPr>
          <w:rFonts w:ascii="Aptos" w:hAnsi="Aptos"/>
          <w:sz w:val="24"/>
          <w:szCs w:val="24"/>
          <w:lang w:val="en-US"/>
        </w:rPr>
        <w:t xml:space="preserve"> This guide outlines how we provide and manage workplace adjustments to support employees with disabilities, injuries, or other access requirements. </w:t>
      </w:r>
      <w:r w:rsidR="00207F92" w:rsidRPr="00F46AC5">
        <w:rPr>
          <w:rFonts w:ascii="Aptos" w:hAnsi="Aptos"/>
          <w:sz w:val="24"/>
          <w:szCs w:val="24"/>
          <w:lang w:val="en-US"/>
        </w:rPr>
        <w:t>It defines workplace adjustments (also known as reasonable adjustments), outlines legislative obligations, and explains the process and responsibilities for requesting and implementing adjustments.</w:t>
      </w:r>
    </w:p>
    <w:p w14:paraId="6F4A1045" w14:textId="77777777" w:rsidR="00F46AC5" w:rsidRDefault="00207F92" w:rsidP="00F46AC5">
      <w:pPr>
        <w:spacing w:line="360" w:lineRule="auto"/>
        <w:rPr>
          <w:rFonts w:ascii="Aptos" w:hAnsi="Aptos"/>
          <w:sz w:val="24"/>
          <w:szCs w:val="24"/>
        </w:rPr>
      </w:pPr>
      <w:r w:rsidRPr="00F46AC5">
        <w:rPr>
          <w:rFonts w:ascii="Aptos" w:hAnsi="Aptos"/>
          <w:sz w:val="24"/>
          <w:szCs w:val="24"/>
        </w:rPr>
        <w:t>[Company Name] recognise that making timely, effective adjustments benefits both employees and the business by removing barriers and promoting equity</w:t>
      </w:r>
      <w:r w:rsidR="00F46AC5">
        <w:rPr>
          <w:rFonts w:ascii="Aptos" w:hAnsi="Aptos"/>
          <w:sz w:val="24"/>
          <w:szCs w:val="24"/>
        </w:rPr>
        <w:t>.</w:t>
      </w:r>
    </w:p>
    <w:p w14:paraId="18BDB597" w14:textId="645A17A5" w:rsidR="00750D82" w:rsidRDefault="00750D82" w:rsidP="00F46AC5">
      <w:pPr>
        <w:pStyle w:val="Heading2"/>
        <w:rPr>
          <w:rFonts w:ascii="Aptos" w:hAnsi="Aptos"/>
          <w:b/>
          <w:bCs/>
        </w:rPr>
      </w:pPr>
      <w:r w:rsidRPr="00F46AC5">
        <w:rPr>
          <w:rFonts w:ascii="Aptos" w:hAnsi="Aptos"/>
          <w:b/>
          <w:bCs/>
        </w:rPr>
        <w:t xml:space="preserve">Scope and </w:t>
      </w:r>
      <w:r w:rsidR="4DFDD7FF" w:rsidRPr="00F46AC5">
        <w:rPr>
          <w:rFonts w:ascii="Aptos" w:hAnsi="Aptos"/>
          <w:b/>
          <w:bCs/>
        </w:rPr>
        <w:t>a</w:t>
      </w:r>
      <w:r w:rsidRPr="00F46AC5">
        <w:rPr>
          <w:rFonts w:ascii="Aptos" w:hAnsi="Aptos"/>
          <w:b/>
          <w:bCs/>
        </w:rPr>
        <w:t>pplica</w:t>
      </w:r>
      <w:r w:rsidR="67FE2BC2" w:rsidRPr="00F46AC5">
        <w:rPr>
          <w:rFonts w:ascii="Aptos" w:hAnsi="Aptos"/>
          <w:b/>
          <w:bCs/>
        </w:rPr>
        <w:t>tions</w:t>
      </w:r>
    </w:p>
    <w:p w14:paraId="37BD88D9" w14:textId="77777777" w:rsidR="00F46AC5" w:rsidRPr="00F46AC5" w:rsidRDefault="00F46AC5" w:rsidP="00F46AC5"/>
    <w:p w14:paraId="40EC3002" w14:textId="13163468" w:rsidR="00750D82" w:rsidRPr="00F46AC5" w:rsidRDefault="00750D82" w:rsidP="00F46AC5">
      <w:pPr>
        <w:spacing w:line="360" w:lineRule="auto"/>
        <w:rPr>
          <w:rFonts w:ascii="Aptos" w:hAnsi="Aptos"/>
          <w:sz w:val="24"/>
          <w:szCs w:val="24"/>
        </w:rPr>
      </w:pPr>
      <w:r w:rsidRPr="00F46AC5">
        <w:rPr>
          <w:rFonts w:ascii="Aptos" w:hAnsi="Aptos"/>
          <w:sz w:val="24"/>
          <w:szCs w:val="24"/>
        </w:rPr>
        <w:t xml:space="preserve">This guide applies to all employees of [Company Name]. While we are committed to </w:t>
      </w:r>
      <w:r w:rsidR="00207F92" w:rsidRPr="00F46AC5">
        <w:rPr>
          <w:rFonts w:ascii="Aptos" w:hAnsi="Aptos"/>
          <w:sz w:val="24"/>
          <w:szCs w:val="24"/>
        </w:rPr>
        <w:t>accommodating workplace</w:t>
      </w:r>
      <w:r w:rsidRPr="00F46AC5">
        <w:rPr>
          <w:rFonts w:ascii="Aptos" w:hAnsi="Aptos"/>
          <w:sz w:val="24"/>
          <w:szCs w:val="24"/>
        </w:rPr>
        <w:t xml:space="preserve"> a</w:t>
      </w:r>
      <w:r w:rsidR="00207F92" w:rsidRPr="00F46AC5">
        <w:rPr>
          <w:rFonts w:ascii="Aptos" w:hAnsi="Aptos"/>
          <w:sz w:val="24"/>
          <w:szCs w:val="24"/>
        </w:rPr>
        <w:t>djustments</w:t>
      </w:r>
      <w:r w:rsidRPr="00F46AC5">
        <w:rPr>
          <w:rFonts w:ascii="Aptos" w:hAnsi="Aptos"/>
          <w:sz w:val="24"/>
          <w:szCs w:val="24"/>
        </w:rPr>
        <w:t xml:space="preserve">, certain roles within the </w:t>
      </w:r>
      <w:r w:rsidR="009A1A30" w:rsidRPr="00F46AC5">
        <w:rPr>
          <w:rFonts w:ascii="Aptos" w:hAnsi="Aptos"/>
          <w:sz w:val="24"/>
          <w:szCs w:val="24"/>
        </w:rPr>
        <w:t>organisation</w:t>
      </w:r>
      <w:r w:rsidRPr="00F46AC5">
        <w:rPr>
          <w:rFonts w:ascii="Aptos" w:hAnsi="Aptos"/>
          <w:sz w:val="24"/>
          <w:szCs w:val="24"/>
        </w:rPr>
        <w:t xml:space="preserve"> may have operational or safety requirements that limit the extent of </w:t>
      </w:r>
      <w:r w:rsidR="00207F92" w:rsidRPr="00F46AC5">
        <w:rPr>
          <w:rFonts w:ascii="Aptos" w:hAnsi="Aptos"/>
          <w:sz w:val="24"/>
          <w:szCs w:val="24"/>
        </w:rPr>
        <w:t>adjustment</w:t>
      </w:r>
      <w:r w:rsidRPr="00F46AC5">
        <w:rPr>
          <w:rFonts w:ascii="Aptos" w:hAnsi="Aptos"/>
          <w:sz w:val="24"/>
          <w:szCs w:val="24"/>
        </w:rPr>
        <w:t>.</w:t>
      </w:r>
    </w:p>
    <w:p w14:paraId="57B59042" w14:textId="491A398B" w:rsidR="00207F92" w:rsidRPr="00F46AC5" w:rsidRDefault="00207F92" w:rsidP="00F46AC5">
      <w:pPr>
        <w:spacing w:line="360" w:lineRule="auto"/>
        <w:rPr>
          <w:rFonts w:ascii="Aptos" w:hAnsi="Aptos"/>
          <w:sz w:val="24"/>
          <w:szCs w:val="24"/>
        </w:rPr>
      </w:pPr>
      <w:r w:rsidRPr="00F46AC5">
        <w:rPr>
          <w:rFonts w:ascii="Aptos" w:hAnsi="Aptos"/>
          <w:sz w:val="24"/>
          <w:szCs w:val="24"/>
        </w:rPr>
        <w:t>Where possible, [Company Name] will undertake to identify and resolve potential barriers to the</w:t>
      </w:r>
      <w:r w:rsidR="00006974">
        <w:rPr>
          <w:rFonts w:ascii="Aptos" w:hAnsi="Aptos"/>
          <w:sz w:val="24"/>
          <w:szCs w:val="24"/>
        </w:rPr>
        <w:t xml:space="preserve"> </w:t>
      </w:r>
      <w:r w:rsidRPr="00F46AC5">
        <w:rPr>
          <w:rFonts w:ascii="Aptos" w:hAnsi="Aptos"/>
          <w:sz w:val="24"/>
          <w:szCs w:val="24"/>
        </w:rPr>
        <w:t>recruitment and employment of people with disability within the organisation. Further, it will review existing policies and procedures to, as far as is practicable, identify and remove</w:t>
      </w:r>
      <w:r w:rsidR="00006974">
        <w:rPr>
          <w:rFonts w:ascii="Aptos" w:hAnsi="Aptos"/>
          <w:sz w:val="24"/>
          <w:szCs w:val="24"/>
        </w:rPr>
        <w:t xml:space="preserve"> </w:t>
      </w:r>
      <w:r w:rsidRPr="00F46AC5">
        <w:rPr>
          <w:rFonts w:ascii="Aptos" w:hAnsi="Aptos"/>
          <w:sz w:val="24"/>
          <w:szCs w:val="24"/>
        </w:rPr>
        <w:t>any unintended discriminatory elements. This may involve permanent or ongoing changes to</w:t>
      </w:r>
      <w:r w:rsidR="00006974">
        <w:rPr>
          <w:rFonts w:ascii="Aptos" w:hAnsi="Aptos"/>
          <w:sz w:val="24"/>
          <w:szCs w:val="24"/>
        </w:rPr>
        <w:t xml:space="preserve"> </w:t>
      </w:r>
      <w:r w:rsidRPr="00F46AC5">
        <w:rPr>
          <w:rFonts w:ascii="Aptos" w:hAnsi="Aptos"/>
          <w:sz w:val="24"/>
          <w:szCs w:val="24"/>
        </w:rPr>
        <w:t>facilities, practices, policies and procedures.</w:t>
      </w:r>
    </w:p>
    <w:p w14:paraId="2DCD8068" w14:textId="59DB077E" w:rsidR="00207F92" w:rsidRPr="00F46AC5" w:rsidRDefault="00207F92" w:rsidP="00F46AC5">
      <w:pPr>
        <w:spacing w:line="360" w:lineRule="auto"/>
        <w:rPr>
          <w:rFonts w:ascii="Aptos" w:hAnsi="Aptos"/>
          <w:sz w:val="24"/>
          <w:szCs w:val="24"/>
        </w:rPr>
      </w:pPr>
      <w:r w:rsidRPr="00F46AC5">
        <w:rPr>
          <w:rFonts w:ascii="Aptos" w:hAnsi="Aptos"/>
          <w:sz w:val="24"/>
          <w:szCs w:val="24"/>
        </w:rPr>
        <w:t>[</w:t>
      </w:r>
      <w:r w:rsidR="00233B2A" w:rsidRPr="00F46AC5">
        <w:rPr>
          <w:rFonts w:ascii="Aptos" w:hAnsi="Aptos"/>
          <w:sz w:val="24"/>
          <w:szCs w:val="24"/>
        </w:rPr>
        <w:t>Company Name</w:t>
      </w:r>
      <w:r w:rsidRPr="00F46AC5">
        <w:rPr>
          <w:rFonts w:ascii="Aptos" w:hAnsi="Aptos"/>
          <w:sz w:val="24"/>
          <w:szCs w:val="24"/>
        </w:rPr>
        <w:t>] will provide, in a timely and effective way and as far as is reasonably practicable,</w:t>
      </w:r>
      <w:r w:rsidR="00233B2A" w:rsidRPr="00F46AC5">
        <w:rPr>
          <w:rFonts w:ascii="Aptos" w:hAnsi="Aptos"/>
          <w:sz w:val="24"/>
          <w:szCs w:val="24"/>
        </w:rPr>
        <w:t xml:space="preserve"> </w:t>
      </w:r>
      <w:r w:rsidRPr="00F46AC5">
        <w:rPr>
          <w:rFonts w:ascii="Aptos" w:hAnsi="Aptos"/>
          <w:sz w:val="24"/>
          <w:szCs w:val="24"/>
        </w:rPr>
        <w:t>adjustments specific to an individual’s requirements.</w:t>
      </w:r>
    </w:p>
    <w:p w14:paraId="558A1D30" w14:textId="3FC3DF23" w:rsidR="00207F92" w:rsidRPr="0065083A" w:rsidRDefault="00207F92" w:rsidP="00207F92">
      <w:pPr>
        <w:rPr>
          <w:rFonts w:ascii="Aptos" w:hAnsi="Aptos"/>
          <w:b/>
          <w:bCs/>
        </w:rPr>
      </w:pPr>
    </w:p>
    <w:p w14:paraId="3E9D9FF8" w14:textId="0AE7FA8C" w:rsidR="0065083A" w:rsidRDefault="0065083A" w:rsidP="00F46AC5">
      <w:pPr>
        <w:pStyle w:val="Heading2"/>
        <w:rPr>
          <w:rFonts w:ascii="Aptos" w:hAnsi="Aptos"/>
          <w:b/>
          <w:bCs/>
        </w:rPr>
      </w:pPr>
      <w:r w:rsidRPr="00F46AC5">
        <w:rPr>
          <w:rFonts w:ascii="Aptos" w:hAnsi="Aptos"/>
          <w:b/>
          <w:bCs/>
        </w:rPr>
        <w:lastRenderedPageBreak/>
        <w:t>Definitions</w:t>
      </w:r>
    </w:p>
    <w:p w14:paraId="43A6C7E7" w14:textId="77777777" w:rsidR="00BB2278" w:rsidRPr="00F46AC5" w:rsidRDefault="00BB2278" w:rsidP="00F46AC5">
      <w:pPr>
        <w:pStyle w:val="Heading3"/>
        <w:spacing w:line="360" w:lineRule="auto"/>
        <w:rPr>
          <w:rFonts w:ascii="Aptos" w:hAnsi="Aptos"/>
          <w:b/>
          <w:bCs/>
        </w:rPr>
      </w:pPr>
      <w:r w:rsidRPr="00F46AC5">
        <w:rPr>
          <w:rFonts w:ascii="Aptos" w:hAnsi="Aptos"/>
          <w:b/>
          <w:bCs/>
        </w:rPr>
        <w:t>Workplace Adjustment</w:t>
      </w:r>
    </w:p>
    <w:p w14:paraId="3DAA8CC3" w14:textId="61056455" w:rsidR="00BB2278" w:rsidRPr="00F46AC5" w:rsidRDefault="00BB2278" w:rsidP="00F46AC5">
      <w:pPr>
        <w:spacing w:line="360" w:lineRule="auto"/>
        <w:rPr>
          <w:rFonts w:ascii="Aptos" w:hAnsi="Aptos"/>
          <w:sz w:val="24"/>
          <w:szCs w:val="24"/>
        </w:rPr>
      </w:pPr>
      <w:r w:rsidRPr="00F46AC5">
        <w:rPr>
          <w:rFonts w:ascii="Aptos" w:hAnsi="Aptos"/>
          <w:sz w:val="24"/>
          <w:szCs w:val="24"/>
        </w:rPr>
        <w:t>A change to a work process, practice, procedure or environment that reduces the impact of environmental or systemic barriers faced by an Employee.</w:t>
      </w:r>
    </w:p>
    <w:p w14:paraId="52E6F3A0" w14:textId="77777777" w:rsidR="00BB2278" w:rsidRDefault="00BB2278" w:rsidP="00F46AC5">
      <w:pPr>
        <w:pStyle w:val="Heading3"/>
        <w:rPr>
          <w:rFonts w:ascii="Aptos" w:hAnsi="Aptos"/>
          <w:b/>
          <w:bCs/>
        </w:rPr>
      </w:pPr>
      <w:r w:rsidRPr="00F46AC5">
        <w:rPr>
          <w:rFonts w:ascii="Aptos" w:hAnsi="Aptos"/>
          <w:b/>
          <w:bCs/>
        </w:rPr>
        <w:t>Disability</w:t>
      </w:r>
    </w:p>
    <w:p w14:paraId="5355B646" w14:textId="21053D17" w:rsidR="00BB2278" w:rsidRPr="00F46AC5" w:rsidRDefault="00BB2278" w:rsidP="00F46AC5">
      <w:pPr>
        <w:spacing w:line="360" w:lineRule="auto"/>
        <w:rPr>
          <w:rFonts w:ascii="Aptos" w:hAnsi="Aptos"/>
          <w:sz w:val="24"/>
          <w:szCs w:val="24"/>
        </w:rPr>
      </w:pPr>
      <w:r w:rsidRPr="00F46AC5">
        <w:rPr>
          <w:rFonts w:ascii="Aptos" w:hAnsi="Aptos"/>
          <w:sz w:val="24"/>
          <w:szCs w:val="24"/>
        </w:rPr>
        <w:t>For the purpose of protection from discrimination, disability is broadly defined as including physical, immunological, neurological, intellectual, learning, developmental, mental health, and sensory.</w:t>
      </w:r>
    </w:p>
    <w:p w14:paraId="1A3E8263" w14:textId="77777777" w:rsidR="00BB2278" w:rsidRPr="00F46AC5" w:rsidRDefault="00BB2278" w:rsidP="00F46AC5">
      <w:pPr>
        <w:pStyle w:val="Heading3"/>
        <w:rPr>
          <w:rFonts w:ascii="Aptos" w:hAnsi="Aptos"/>
          <w:b/>
          <w:bCs/>
        </w:rPr>
      </w:pPr>
      <w:r w:rsidRPr="00F46AC5">
        <w:rPr>
          <w:rFonts w:ascii="Aptos" w:hAnsi="Aptos"/>
          <w:b/>
          <w:bCs/>
        </w:rPr>
        <w:t>Employee</w:t>
      </w:r>
    </w:p>
    <w:p w14:paraId="48C7C021" w14:textId="6D6D982F" w:rsidR="00BB2278" w:rsidRPr="00F46AC5" w:rsidRDefault="00BB2278" w:rsidP="00F46AC5">
      <w:pPr>
        <w:spacing w:line="360" w:lineRule="auto"/>
        <w:rPr>
          <w:rFonts w:ascii="Aptos" w:hAnsi="Aptos"/>
          <w:sz w:val="24"/>
          <w:szCs w:val="24"/>
        </w:rPr>
      </w:pPr>
      <w:r w:rsidRPr="00F46AC5">
        <w:rPr>
          <w:rFonts w:ascii="Aptos" w:hAnsi="Aptos"/>
          <w:sz w:val="24"/>
          <w:szCs w:val="24"/>
        </w:rPr>
        <w:t>A person who works under a contract of employment with [Company Name], as well as a person who has applied for employment with [Company Name].</w:t>
      </w:r>
    </w:p>
    <w:p w14:paraId="32228AC8" w14:textId="77777777" w:rsidR="00BB2278" w:rsidRPr="00F46AC5" w:rsidRDefault="00BB2278" w:rsidP="00F46AC5">
      <w:pPr>
        <w:pStyle w:val="Heading3"/>
        <w:rPr>
          <w:rFonts w:ascii="Aptos" w:hAnsi="Aptos"/>
          <w:b/>
          <w:bCs/>
        </w:rPr>
      </w:pPr>
      <w:r w:rsidRPr="00F46AC5">
        <w:rPr>
          <w:rFonts w:ascii="Aptos" w:hAnsi="Aptos"/>
          <w:b/>
          <w:bCs/>
        </w:rPr>
        <w:t>Inherent Requirements</w:t>
      </w:r>
    </w:p>
    <w:p w14:paraId="23820FDC" w14:textId="23342973" w:rsidR="00BB2278" w:rsidRPr="00F46AC5" w:rsidRDefault="00BB2278" w:rsidP="00F46AC5">
      <w:pPr>
        <w:spacing w:line="360" w:lineRule="auto"/>
        <w:rPr>
          <w:rFonts w:ascii="Aptos" w:hAnsi="Aptos"/>
          <w:sz w:val="24"/>
          <w:szCs w:val="24"/>
        </w:rPr>
      </w:pPr>
      <w:r w:rsidRPr="00F46AC5">
        <w:rPr>
          <w:rFonts w:ascii="Aptos" w:hAnsi="Aptos"/>
          <w:sz w:val="24"/>
          <w:szCs w:val="24"/>
        </w:rPr>
        <w:t>The core activities and tasks that must be carried out in order to effectively perform a role. Inherent requirements relate to the result (what must be accomplished), rather than the means (how it is accomplished).</w:t>
      </w:r>
    </w:p>
    <w:p w14:paraId="4FA733FA" w14:textId="77777777" w:rsidR="00BB2278" w:rsidRPr="00F46AC5" w:rsidRDefault="00BB2278" w:rsidP="00F46AC5">
      <w:pPr>
        <w:pStyle w:val="Heading3"/>
        <w:rPr>
          <w:rFonts w:ascii="Aptos" w:hAnsi="Aptos"/>
          <w:b/>
          <w:bCs/>
        </w:rPr>
      </w:pPr>
      <w:r w:rsidRPr="00F46AC5">
        <w:rPr>
          <w:rFonts w:ascii="Aptos" w:hAnsi="Aptos"/>
          <w:b/>
          <w:bCs/>
        </w:rPr>
        <w:t>Reasonable Workplace Adjustment</w:t>
      </w:r>
    </w:p>
    <w:p w14:paraId="7CCDD978" w14:textId="756FE34D" w:rsidR="00BB2278" w:rsidRPr="00F46AC5" w:rsidRDefault="00BB2278" w:rsidP="00F46AC5">
      <w:pPr>
        <w:spacing w:line="360" w:lineRule="auto"/>
        <w:rPr>
          <w:rFonts w:ascii="Aptos" w:hAnsi="Aptos"/>
          <w:sz w:val="24"/>
          <w:szCs w:val="24"/>
        </w:rPr>
      </w:pPr>
      <w:r w:rsidRPr="00F46AC5">
        <w:rPr>
          <w:rFonts w:ascii="Aptos" w:hAnsi="Aptos"/>
          <w:sz w:val="24"/>
          <w:szCs w:val="24"/>
        </w:rPr>
        <w:t>A Workplace Adjustment is determined to be reasonable when it does not cause unjustifiable hardship on the person (employer) or organisation.</w:t>
      </w:r>
    </w:p>
    <w:p w14:paraId="001CBDFE" w14:textId="77777777" w:rsidR="00BB2278" w:rsidRPr="00F46AC5" w:rsidRDefault="00BB2278" w:rsidP="00F46AC5">
      <w:pPr>
        <w:pStyle w:val="Heading3"/>
        <w:rPr>
          <w:rFonts w:ascii="Aptos" w:hAnsi="Aptos"/>
          <w:b/>
          <w:bCs/>
        </w:rPr>
      </w:pPr>
      <w:r w:rsidRPr="00F46AC5">
        <w:rPr>
          <w:rFonts w:ascii="Aptos" w:hAnsi="Aptos"/>
          <w:b/>
          <w:bCs/>
        </w:rPr>
        <w:t>Unjustifiable hardship</w:t>
      </w:r>
    </w:p>
    <w:p w14:paraId="69B1743D" w14:textId="77777777" w:rsidR="00BB2278" w:rsidRPr="00F46AC5" w:rsidRDefault="00BB2278" w:rsidP="00F46AC5">
      <w:pPr>
        <w:spacing w:line="360" w:lineRule="auto"/>
        <w:rPr>
          <w:rFonts w:ascii="Aptos" w:hAnsi="Aptos"/>
          <w:sz w:val="24"/>
          <w:szCs w:val="24"/>
        </w:rPr>
      </w:pPr>
      <w:r w:rsidRPr="00F46AC5">
        <w:rPr>
          <w:rFonts w:ascii="Aptos" w:hAnsi="Aptos"/>
          <w:sz w:val="24"/>
          <w:szCs w:val="24"/>
        </w:rPr>
        <w:t>Unjustifiable hardship is based on an assessment of what is fair and reasonable in the circumstances. If the proposed Workplace Adjustments are likely to cause hardship, it is up to the person (employer) or organisation to show that they are unjustified.</w:t>
      </w:r>
    </w:p>
    <w:p w14:paraId="5D2C7212" w14:textId="77777777" w:rsidR="0065083A" w:rsidRPr="0065083A" w:rsidRDefault="0065083A" w:rsidP="00207F92">
      <w:pPr>
        <w:rPr>
          <w:rFonts w:ascii="Aptos" w:hAnsi="Aptos"/>
        </w:rPr>
      </w:pPr>
    </w:p>
    <w:p w14:paraId="0AD9A4C7" w14:textId="0B8EB2E6" w:rsidR="00594862" w:rsidRDefault="00750D82" w:rsidP="00F46AC5">
      <w:pPr>
        <w:pStyle w:val="Heading2"/>
        <w:rPr>
          <w:rFonts w:ascii="Aptos" w:hAnsi="Aptos"/>
          <w:b/>
          <w:bCs/>
        </w:rPr>
      </w:pPr>
      <w:r w:rsidRPr="00F46AC5">
        <w:rPr>
          <w:rFonts w:ascii="Aptos" w:hAnsi="Aptos"/>
          <w:b/>
          <w:bCs/>
        </w:rPr>
        <w:t>Eligibility</w:t>
      </w:r>
    </w:p>
    <w:p w14:paraId="2963ECBA" w14:textId="72AF6B12" w:rsidR="00C77CB8" w:rsidRDefault="00594862" w:rsidP="00F46AC5">
      <w:pPr>
        <w:spacing w:line="360" w:lineRule="auto"/>
        <w:rPr>
          <w:rFonts w:ascii="Aptos" w:hAnsi="Aptos"/>
          <w:sz w:val="24"/>
          <w:szCs w:val="24"/>
        </w:rPr>
      </w:pPr>
      <w:r w:rsidRPr="00F46AC5">
        <w:rPr>
          <w:rFonts w:ascii="Aptos" w:hAnsi="Aptos"/>
          <w:sz w:val="24"/>
          <w:szCs w:val="24"/>
        </w:rPr>
        <w:t xml:space="preserve">Employees generally do not need to provide extensive proof of their disability or condition. However, if the situation is unclear, the [Company Name] may politely request relevant information (for example, a letter from a medical practitioner) to clarify the nature of the disability and the kind of support needed. Any such evidence should be limited to what is necessary to make an informed decision. All disability-related information is kept confidential and shared only with those directly involved in assessing the request. The completed request form (Appendix A) and any notes from </w:t>
      </w:r>
      <w:r w:rsidRPr="00F46AC5">
        <w:rPr>
          <w:rFonts w:ascii="Aptos" w:hAnsi="Aptos"/>
          <w:sz w:val="24"/>
          <w:szCs w:val="24"/>
        </w:rPr>
        <w:lastRenderedPageBreak/>
        <w:t xml:space="preserve">meetings are stored securely </w:t>
      </w:r>
      <w:r w:rsidR="00C85C8C" w:rsidRPr="00F46AC5">
        <w:rPr>
          <w:rFonts w:ascii="Aptos" w:hAnsi="Aptos"/>
          <w:sz w:val="24"/>
          <w:szCs w:val="24"/>
        </w:rPr>
        <w:t>in accordance with applicable privacy laws and obligations.</w:t>
      </w:r>
    </w:p>
    <w:p w14:paraId="6BA0A946" w14:textId="77777777" w:rsidR="00F46AC5" w:rsidRPr="00F46AC5" w:rsidRDefault="00F46AC5" w:rsidP="00F46AC5">
      <w:pPr>
        <w:pStyle w:val="Heading2"/>
        <w:rPr>
          <w:rFonts w:ascii="Aptos" w:hAnsi="Aptos"/>
          <w:b/>
          <w:bCs/>
        </w:rPr>
      </w:pPr>
    </w:p>
    <w:p w14:paraId="0B4076E9" w14:textId="0AD47DA6" w:rsidR="00750D82" w:rsidRPr="00F46AC5" w:rsidRDefault="00750D82" w:rsidP="00F46AC5">
      <w:pPr>
        <w:pStyle w:val="Heading2"/>
        <w:spacing w:line="360" w:lineRule="auto"/>
        <w:rPr>
          <w:rFonts w:ascii="Aptos" w:hAnsi="Aptos"/>
          <w:b/>
          <w:bCs/>
        </w:rPr>
      </w:pPr>
      <w:r w:rsidRPr="00F46AC5">
        <w:rPr>
          <w:rFonts w:ascii="Aptos" w:hAnsi="Aptos"/>
          <w:b/>
          <w:bCs/>
        </w:rPr>
        <w:t xml:space="preserve">Request and </w:t>
      </w:r>
      <w:r w:rsidR="321340D6" w:rsidRPr="00F46AC5">
        <w:rPr>
          <w:rFonts w:ascii="Aptos" w:hAnsi="Aptos"/>
          <w:b/>
          <w:bCs/>
        </w:rPr>
        <w:t>a</w:t>
      </w:r>
      <w:r w:rsidRPr="00F46AC5">
        <w:rPr>
          <w:rFonts w:ascii="Aptos" w:hAnsi="Aptos"/>
          <w:b/>
          <w:bCs/>
        </w:rPr>
        <w:t>pproval</w:t>
      </w:r>
      <w:r w:rsidR="68259F76" w:rsidRPr="00F46AC5">
        <w:rPr>
          <w:rFonts w:ascii="Aptos" w:hAnsi="Aptos"/>
          <w:b/>
          <w:bCs/>
        </w:rPr>
        <w:t xml:space="preserve"> </w:t>
      </w:r>
      <w:r w:rsidR="004661DD" w:rsidRPr="00F46AC5">
        <w:rPr>
          <w:rFonts w:ascii="Aptos" w:hAnsi="Aptos"/>
          <w:b/>
          <w:bCs/>
        </w:rPr>
        <w:t>process</w:t>
      </w:r>
    </w:p>
    <w:p w14:paraId="0B2370BD" w14:textId="101F000A" w:rsidR="00750D82" w:rsidRPr="00B241CA" w:rsidRDefault="00750D82" w:rsidP="00F46AC5">
      <w:pPr>
        <w:spacing w:line="360" w:lineRule="auto"/>
        <w:rPr>
          <w:rFonts w:ascii="Aptos" w:hAnsi="Aptos"/>
          <w:sz w:val="24"/>
          <w:szCs w:val="24"/>
        </w:rPr>
      </w:pPr>
      <w:r w:rsidRPr="00F46AC5">
        <w:rPr>
          <w:rFonts w:ascii="Aptos" w:hAnsi="Aptos"/>
          <w:sz w:val="24"/>
          <w:szCs w:val="24"/>
        </w:rPr>
        <w:t>Employees interested in work</w:t>
      </w:r>
      <w:r w:rsidR="00212699" w:rsidRPr="00F46AC5">
        <w:rPr>
          <w:rFonts w:ascii="Aptos" w:hAnsi="Aptos"/>
          <w:sz w:val="24"/>
          <w:szCs w:val="24"/>
        </w:rPr>
        <w:t>place adjustment</w:t>
      </w:r>
      <w:r w:rsidRPr="00F46AC5">
        <w:rPr>
          <w:rFonts w:ascii="Aptos" w:hAnsi="Aptos"/>
          <w:sz w:val="24"/>
          <w:szCs w:val="24"/>
        </w:rPr>
        <w:t xml:space="preserve"> should submit a formal request to their immediate supervisor or manager</w:t>
      </w:r>
      <w:r w:rsidR="00212699" w:rsidRPr="00F46AC5">
        <w:rPr>
          <w:rFonts w:ascii="Aptos" w:hAnsi="Aptos"/>
          <w:sz w:val="24"/>
          <w:szCs w:val="24"/>
        </w:rPr>
        <w:t xml:space="preserve"> using the </w:t>
      </w:r>
      <w:r w:rsidR="00B241CA">
        <w:rPr>
          <w:rFonts w:ascii="Aptos" w:hAnsi="Aptos"/>
          <w:sz w:val="24"/>
          <w:szCs w:val="24"/>
        </w:rPr>
        <w:t>“</w:t>
      </w:r>
      <w:r w:rsidR="00212699" w:rsidRPr="00B241CA">
        <w:rPr>
          <w:rFonts w:ascii="Aptos" w:hAnsi="Aptos"/>
          <w:sz w:val="24"/>
          <w:szCs w:val="24"/>
        </w:rPr>
        <w:t>Request for Workplace Adjustment Form” (</w:t>
      </w:r>
      <w:r w:rsidR="00B241CA" w:rsidRPr="00B241CA">
        <w:rPr>
          <w:rFonts w:ascii="Aptos" w:hAnsi="Aptos"/>
          <w:sz w:val="24"/>
          <w:szCs w:val="24"/>
        </w:rPr>
        <w:t xml:space="preserve">see </w:t>
      </w:r>
      <w:r w:rsidR="00212699" w:rsidRPr="00B241CA">
        <w:rPr>
          <w:rFonts w:ascii="Aptos" w:hAnsi="Aptos"/>
          <w:sz w:val="24"/>
          <w:szCs w:val="24"/>
        </w:rPr>
        <w:t>Appendix A).</w:t>
      </w:r>
      <w:r w:rsidRPr="00B241CA">
        <w:rPr>
          <w:rFonts w:ascii="Aptos" w:hAnsi="Aptos"/>
          <w:sz w:val="24"/>
          <w:szCs w:val="24"/>
        </w:rPr>
        <w:t xml:space="preserve"> </w:t>
      </w:r>
    </w:p>
    <w:p w14:paraId="237667A2" w14:textId="0441E2DD" w:rsidR="008705D5" w:rsidRPr="00B241CA" w:rsidRDefault="008816B9" w:rsidP="00F46AC5">
      <w:pPr>
        <w:pStyle w:val="Heading3"/>
        <w:spacing w:line="360" w:lineRule="auto"/>
        <w:rPr>
          <w:rFonts w:ascii="Aptos" w:eastAsia="Times New Roman" w:hAnsi="Aptos"/>
          <w:b/>
          <w:bCs/>
          <w:lang w:eastAsia="en-GB"/>
        </w:rPr>
      </w:pPr>
      <w:r w:rsidRPr="00B241CA">
        <w:rPr>
          <w:rFonts w:ascii="Aptos" w:eastAsia="Times New Roman" w:hAnsi="Aptos"/>
          <w:b/>
          <w:bCs/>
          <w:lang w:eastAsia="en-GB"/>
        </w:rPr>
        <w:t>Step 1: Initiate Request</w:t>
      </w:r>
    </w:p>
    <w:p w14:paraId="0E9468C0" w14:textId="5AB81EC3" w:rsidR="008816B9" w:rsidRDefault="008816B9" w:rsidP="00F46AC5">
      <w:pPr>
        <w:spacing w:after="0" w:line="360" w:lineRule="auto"/>
        <w:rPr>
          <w:rFonts w:ascii="Aptos" w:eastAsia="Times New Roman" w:hAnsi="Aptos" w:cs="Times New Roman"/>
          <w:color w:val="000000"/>
          <w:kern w:val="0"/>
          <w:sz w:val="24"/>
          <w:szCs w:val="24"/>
          <w:lang w:eastAsia="en-GB"/>
          <w14:ligatures w14:val="none"/>
        </w:rPr>
      </w:pPr>
      <w:r w:rsidRPr="00B241CA">
        <w:rPr>
          <w:rFonts w:ascii="Aptos" w:eastAsia="Times New Roman" w:hAnsi="Aptos" w:cs="Times New Roman"/>
          <w:color w:val="000000"/>
          <w:kern w:val="0"/>
          <w:sz w:val="24"/>
          <w:szCs w:val="24"/>
          <w:lang w:eastAsia="en-GB"/>
          <w14:ligatures w14:val="none"/>
        </w:rPr>
        <w:t xml:space="preserve">An adjustment request can be initiated by the employee, their manager or HR. Ideally, the employee will discuss their needs with their immediate supervisor as soon as they are aware of a limitation or change in ability. The employee should describe the barrier they are facing and any adjustments they think may help. A written request using the </w:t>
      </w:r>
      <w:r w:rsidR="00B241CA">
        <w:rPr>
          <w:rFonts w:ascii="Aptos" w:eastAsia="Times New Roman" w:hAnsi="Aptos" w:cs="Times New Roman"/>
          <w:color w:val="000000"/>
          <w:kern w:val="0"/>
          <w:sz w:val="24"/>
          <w:szCs w:val="24"/>
          <w:lang w:eastAsia="en-GB"/>
          <w14:ligatures w14:val="none"/>
        </w:rPr>
        <w:t>“</w:t>
      </w:r>
      <w:r w:rsidR="00B241CA" w:rsidRPr="00B241CA">
        <w:rPr>
          <w:rFonts w:ascii="Aptos" w:eastAsia="Times New Roman" w:hAnsi="Aptos" w:cs="Times New Roman"/>
          <w:color w:val="000000"/>
          <w:kern w:val="0"/>
          <w:sz w:val="24"/>
          <w:szCs w:val="24"/>
          <w:lang w:eastAsia="en-GB"/>
          <w14:ligatures w14:val="none"/>
        </w:rPr>
        <w:t xml:space="preserve">Request for </w:t>
      </w:r>
      <w:r w:rsidRPr="00B241CA">
        <w:rPr>
          <w:rFonts w:ascii="Aptos" w:eastAsia="Times New Roman" w:hAnsi="Aptos" w:cs="Times New Roman"/>
          <w:color w:val="000000"/>
          <w:kern w:val="0"/>
          <w:sz w:val="24"/>
          <w:szCs w:val="24"/>
          <w:lang w:eastAsia="en-GB"/>
          <w14:ligatures w14:val="none"/>
        </w:rPr>
        <w:t>Workplace Adjustment</w:t>
      </w:r>
      <w:r w:rsidR="00B241CA" w:rsidRPr="00B241CA">
        <w:rPr>
          <w:rFonts w:ascii="Aptos" w:eastAsia="Times New Roman" w:hAnsi="Aptos" w:cs="Times New Roman"/>
          <w:color w:val="000000"/>
          <w:kern w:val="0"/>
          <w:sz w:val="24"/>
          <w:szCs w:val="24"/>
          <w:lang w:eastAsia="en-GB"/>
          <w14:ligatures w14:val="none"/>
        </w:rPr>
        <w:t xml:space="preserve"> </w:t>
      </w:r>
      <w:r w:rsidRPr="00B241CA">
        <w:rPr>
          <w:rFonts w:ascii="Aptos" w:eastAsia="Times New Roman" w:hAnsi="Aptos" w:cs="Times New Roman"/>
          <w:color w:val="000000"/>
          <w:kern w:val="0"/>
          <w:sz w:val="24"/>
          <w:szCs w:val="24"/>
          <w:lang w:eastAsia="en-GB"/>
          <w14:ligatures w14:val="none"/>
        </w:rPr>
        <w:t>Form</w:t>
      </w:r>
      <w:r w:rsidR="00B241CA">
        <w:rPr>
          <w:rFonts w:ascii="Aptos" w:eastAsia="Times New Roman" w:hAnsi="Aptos" w:cs="Times New Roman"/>
          <w:color w:val="000000"/>
          <w:kern w:val="0"/>
          <w:sz w:val="24"/>
          <w:szCs w:val="24"/>
          <w:lang w:eastAsia="en-GB"/>
          <w14:ligatures w14:val="none"/>
        </w:rPr>
        <w:t>”</w:t>
      </w:r>
      <w:r w:rsidRPr="00B241CA">
        <w:rPr>
          <w:rFonts w:ascii="Aptos" w:eastAsia="Times New Roman" w:hAnsi="Aptos" w:cs="Times New Roman"/>
          <w:color w:val="000000"/>
          <w:kern w:val="0"/>
          <w:sz w:val="24"/>
          <w:szCs w:val="24"/>
          <w:lang w:eastAsia="en-GB"/>
          <w14:ligatures w14:val="none"/>
        </w:rPr>
        <w:t xml:space="preserve"> (see Appendix A</w:t>
      </w:r>
      <w:r w:rsidRPr="00F46AC5">
        <w:rPr>
          <w:rFonts w:ascii="Aptos" w:eastAsia="Times New Roman" w:hAnsi="Aptos" w:cs="Times New Roman"/>
          <w:color w:val="000000"/>
          <w:kern w:val="0"/>
          <w:sz w:val="24"/>
          <w:szCs w:val="24"/>
          <w:lang w:eastAsia="en-GB"/>
          <w14:ligatures w14:val="none"/>
        </w:rPr>
        <w:t xml:space="preserve">) should be submitted to the manager. </w:t>
      </w:r>
    </w:p>
    <w:p w14:paraId="78A525FE" w14:textId="77777777" w:rsidR="004017B2" w:rsidRDefault="004017B2" w:rsidP="00F46AC5">
      <w:pPr>
        <w:spacing w:after="0" w:line="360" w:lineRule="auto"/>
        <w:rPr>
          <w:rFonts w:ascii="Aptos" w:eastAsia="Times New Roman" w:hAnsi="Aptos" w:cs="Times New Roman"/>
          <w:color w:val="000000"/>
          <w:kern w:val="0"/>
          <w:sz w:val="24"/>
          <w:szCs w:val="24"/>
          <w:lang w:eastAsia="en-GB"/>
          <w14:ligatures w14:val="none"/>
        </w:rPr>
      </w:pPr>
    </w:p>
    <w:p w14:paraId="57D08D02" w14:textId="77777777" w:rsidR="008705D5" w:rsidRPr="00B3559F" w:rsidRDefault="008816B9" w:rsidP="00B3559F">
      <w:pPr>
        <w:pStyle w:val="Heading3"/>
        <w:spacing w:line="360" w:lineRule="auto"/>
        <w:rPr>
          <w:rFonts w:ascii="Aptos" w:eastAsia="Times New Roman" w:hAnsi="Aptos"/>
          <w:b/>
          <w:bCs/>
          <w:lang w:eastAsia="en-GB"/>
        </w:rPr>
      </w:pPr>
      <w:r w:rsidRPr="00B3559F">
        <w:rPr>
          <w:rFonts w:ascii="Aptos" w:eastAsia="Times New Roman" w:hAnsi="Aptos"/>
          <w:b/>
          <w:bCs/>
          <w:lang w:eastAsia="en-GB"/>
        </w:rPr>
        <w:t>Step 2: Assess and Consult</w:t>
      </w:r>
    </w:p>
    <w:p w14:paraId="6E834738" w14:textId="2FE76125" w:rsidR="008816B9" w:rsidRPr="00B3559F" w:rsidRDefault="008816B9" w:rsidP="00B3559F">
      <w:pPr>
        <w:spacing w:after="0" w:line="360" w:lineRule="auto"/>
        <w:rPr>
          <w:rFonts w:ascii="Aptos" w:eastAsia="Times New Roman" w:hAnsi="Aptos" w:cs="Times New Roman"/>
          <w:color w:val="000000"/>
          <w:kern w:val="0"/>
          <w:sz w:val="24"/>
          <w:szCs w:val="24"/>
          <w:lang w:eastAsia="en-GB"/>
          <w14:ligatures w14:val="none"/>
        </w:rPr>
      </w:pPr>
      <w:r w:rsidRPr="00B3559F">
        <w:rPr>
          <w:rFonts w:ascii="Aptos" w:eastAsia="Times New Roman" w:hAnsi="Aptos" w:cs="Times New Roman"/>
          <w:color w:val="000000"/>
          <w:kern w:val="0"/>
          <w:sz w:val="24"/>
          <w:szCs w:val="24"/>
          <w:lang w:eastAsia="en-GB"/>
          <w14:ligatures w14:val="none"/>
        </w:rPr>
        <w:t xml:space="preserve">The manager (possibly with HR) meets with the employee to clarify the requested adjustments. This discussion should be respectful, confidential and </w:t>
      </w:r>
      <w:r w:rsidR="004017B2" w:rsidRPr="00B3559F">
        <w:rPr>
          <w:rFonts w:ascii="Aptos" w:eastAsia="Times New Roman" w:hAnsi="Aptos" w:cs="Times New Roman"/>
          <w:color w:val="000000"/>
          <w:kern w:val="0"/>
          <w:sz w:val="24"/>
          <w:szCs w:val="24"/>
          <w:lang w:eastAsia="en-GB"/>
          <w14:ligatures w14:val="none"/>
        </w:rPr>
        <w:t>solution focused</w:t>
      </w:r>
      <w:r w:rsidRPr="00B3559F">
        <w:rPr>
          <w:rFonts w:ascii="Aptos" w:eastAsia="Times New Roman" w:hAnsi="Aptos" w:cs="Times New Roman"/>
          <w:color w:val="000000"/>
          <w:kern w:val="0"/>
          <w:sz w:val="24"/>
          <w:szCs w:val="24"/>
          <w:lang w:eastAsia="en-GB"/>
          <w14:ligatures w14:val="none"/>
        </w:rPr>
        <w:t>. Both sides should speak openly: the employee can suggest strategies or equipment they find helpful, and the manager can ask questions about job tasks and constraints. The goal is to understand the inherent requirements of the role and how the employee’s condition affects those tasks. At this stage, it may be useful to seek expert advice (e.g. from a GP, occupational therapist, rehabilitation consultant or specialist).</w:t>
      </w:r>
    </w:p>
    <w:p w14:paraId="3D501566" w14:textId="77777777" w:rsidR="008816B9" w:rsidRPr="00127B7B" w:rsidRDefault="008816B9" w:rsidP="002D27D0">
      <w:pPr>
        <w:spacing w:after="0" w:line="480" w:lineRule="auto"/>
        <w:rPr>
          <w:rFonts w:ascii="Aptos" w:eastAsia="Times New Roman" w:hAnsi="Aptos" w:cs="Times New Roman"/>
          <w:color w:val="000000"/>
          <w:kern w:val="0"/>
          <w:lang w:eastAsia="en-GB"/>
          <w14:ligatures w14:val="none"/>
        </w:rPr>
      </w:pPr>
    </w:p>
    <w:p w14:paraId="28C0D20F" w14:textId="77777777" w:rsidR="008705D5" w:rsidRPr="00B3559F" w:rsidRDefault="008816B9" w:rsidP="00B3559F">
      <w:pPr>
        <w:pStyle w:val="Heading3"/>
        <w:spacing w:line="360" w:lineRule="auto"/>
        <w:rPr>
          <w:rFonts w:ascii="Aptos" w:eastAsia="Times New Roman" w:hAnsi="Aptos"/>
          <w:b/>
          <w:bCs/>
          <w:lang w:eastAsia="en-GB"/>
        </w:rPr>
      </w:pPr>
      <w:r w:rsidRPr="00B3559F">
        <w:rPr>
          <w:rFonts w:ascii="Aptos" w:eastAsia="Times New Roman" w:hAnsi="Aptos"/>
          <w:b/>
          <w:bCs/>
          <w:lang w:eastAsia="en-GB"/>
        </w:rPr>
        <w:t>Step 3: Plan Adjustments</w:t>
      </w:r>
    </w:p>
    <w:p w14:paraId="4451ACAA" w14:textId="30CD9047" w:rsidR="008816B9" w:rsidRPr="00B3559F" w:rsidRDefault="008816B9" w:rsidP="00B3559F">
      <w:pPr>
        <w:spacing w:after="0" w:line="360" w:lineRule="auto"/>
        <w:rPr>
          <w:rFonts w:ascii="Aptos" w:eastAsia="Times New Roman" w:hAnsi="Aptos" w:cs="Times New Roman"/>
          <w:color w:val="000000"/>
          <w:kern w:val="0"/>
          <w:sz w:val="24"/>
          <w:szCs w:val="24"/>
          <w:highlight w:val="yellow"/>
          <w:lang w:eastAsia="en-GB"/>
          <w14:ligatures w14:val="none"/>
        </w:rPr>
      </w:pPr>
      <w:r w:rsidRPr="00B3559F">
        <w:rPr>
          <w:rFonts w:ascii="Aptos" w:eastAsia="Times New Roman" w:hAnsi="Aptos" w:cs="Times New Roman"/>
          <w:color w:val="000000"/>
          <w:kern w:val="0"/>
          <w:sz w:val="24"/>
          <w:szCs w:val="24"/>
          <w:lang w:eastAsia="en-GB"/>
          <w14:ligatures w14:val="none"/>
        </w:rPr>
        <w:t xml:space="preserve">Together, the manager and employee (and </w:t>
      </w:r>
      <w:r w:rsidR="00D767AC" w:rsidRPr="00B3559F">
        <w:rPr>
          <w:rFonts w:ascii="Aptos" w:eastAsia="Times New Roman" w:hAnsi="Aptos" w:cs="Times New Roman"/>
          <w:color w:val="000000"/>
          <w:kern w:val="0"/>
          <w:sz w:val="24"/>
          <w:szCs w:val="24"/>
          <w:lang w:eastAsia="en-GB"/>
          <w14:ligatures w14:val="none"/>
        </w:rPr>
        <w:t>other key stakeholders</w:t>
      </w:r>
      <w:r w:rsidRPr="00B3559F">
        <w:rPr>
          <w:rFonts w:ascii="Aptos" w:eastAsia="Times New Roman" w:hAnsi="Aptos" w:cs="Times New Roman"/>
          <w:color w:val="000000"/>
          <w:kern w:val="0"/>
          <w:sz w:val="24"/>
          <w:szCs w:val="24"/>
          <w:lang w:eastAsia="en-GB"/>
          <w14:ligatures w14:val="none"/>
        </w:rPr>
        <w:t xml:space="preserve"> if involved) identify feasible adjustments. The plan should specify what will be done, who is responsible, and a timeline. For example, adjustments might </w:t>
      </w:r>
      <w:r w:rsidR="00B241CA" w:rsidRPr="00B3559F">
        <w:rPr>
          <w:rFonts w:ascii="Aptos" w:eastAsia="Times New Roman" w:hAnsi="Aptos" w:cs="Times New Roman"/>
          <w:color w:val="000000"/>
          <w:kern w:val="0"/>
          <w:sz w:val="24"/>
          <w:szCs w:val="24"/>
          <w:lang w:eastAsia="en-GB"/>
          <w14:ligatures w14:val="none"/>
        </w:rPr>
        <w:t>include</w:t>
      </w:r>
      <w:r w:rsidRPr="00B3559F">
        <w:rPr>
          <w:rFonts w:ascii="Aptos" w:eastAsia="Times New Roman" w:hAnsi="Aptos" w:cs="Times New Roman"/>
          <w:color w:val="000000"/>
          <w:kern w:val="0"/>
          <w:sz w:val="24"/>
          <w:szCs w:val="24"/>
          <w:lang w:eastAsia="en-GB"/>
          <w14:ligatures w14:val="none"/>
        </w:rPr>
        <w:t xml:space="preserve"> providing ergonomic tools, allowing flexible start times, modifying tasks or duties, or temporary adjustments during recovery. Most adjustments are low- or no-cost (e.g. flexibility, reassigning non-</w:t>
      </w:r>
      <w:r w:rsidRPr="00B3559F">
        <w:rPr>
          <w:rFonts w:ascii="Aptos" w:eastAsia="Times New Roman" w:hAnsi="Aptos" w:cs="Times New Roman"/>
          <w:color w:val="000000"/>
          <w:kern w:val="0"/>
          <w:sz w:val="24"/>
          <w:szCs w:val="24"/>
          <w:lang w:eastAsia="en-GB"/>
          <w14:ligatures w14:val="none"/>
        </w:rPr>
        <w:lastRenderedPageBreak/>
        <w:t>essential tasks). If funding is needed, the manager should check available budgets or support programs. The Australian Government’s Employment Assistance Fund (via</w:t>
      </w:r>
      <w:r w:rsidRPr="00B3559F">
        <w:rPr>
          <w:rFonts w:ascii="Aptos" w:eastAsia="Times New Roman" w:hAnsi="Aptos" w:cs="Times New Roman"/>
          <w:color w:val="262626"/>
          <w:kern w:val="0"/>
          <w:sz w:val="24"/>
          <w:szCs w:val="24"/>
          <w:lang w:eastAsia="en-GB"/>
          <w14:ligatures w14:val="none"/>
        </w:rPr>
        <w:t xml:space="preserve"> </w:t>
      </w:r>
      <w:r w:rsidRPr="00B3559F">
        <w:rPr>
          <w:rFonts w:ascii="Aptos" w:eastAsia="Times New Roman" w:hAnsi="Aptos" w:cs="Times New Roman"/>
          <w:color w:val="000000"/>
          <w:kern w:val="0"/>
          <w:sz w:val="24"/>
          <w:szCs w:val="24"/>
          <w:lang w:eastAsia="en-GB"/>
          <w14:ligatures w14:val="none"/>
        </w:rPr>
        <w:t>JobAccess) can assist with funding modifications and equipment when necessary.</w:t>
      </w:r>
    </w:p>
    <w:p w14:paraId="0C59E1F5" w14:textId="77777777" w:rsidR="008816B9" w:rsidRPr="00B3559F" w:rsidRDefault="008816B9" w:rsidP="00B3559F">
      <w:pPr>
        <w:pStyle w:val="Heading3"/>
        <w:rPr>
          <w:rFonts w:ascii="Aptos" w:eastAsia="Times New Roman" w:hAnsi="Aptos"/>
          <w:b/>
          <w:bCs/>
          <w:highlight w:val="yellow"/>
          <w:lang w:eastAsia="en-GB"/>
        </w:rPr>
      </w:pPr>
    </w:p>
    <w:p w14:paraId="46812A0D" w14:textId="77777777" w:rsidR="008705D5" w:rsidRPr="00B3559F" w:rsidRDefault="008816B9" w:rsidP="00B3559F">
      <w:pPr>
        <w:pStyle w:val="Heading3"/>
        <w:spacing w:line="360" w:lineRule="auto"/>
        <w:rPr>
          <w:rFonts w:ascii="Aptos" w:eastAsia="Times New Roman" w:hAnsi="Aptos"/>
          <w:b/>
          <w:bCs/>
          <w:lang w:eastAsia="en-GB"/>
        </w:rPr>
      </w:pPr>
      <w:r w:rsidRPr="00B3559F">
        <w:rPr>
          <w:rFonts w:ascii="Aptos" w:eastAsia="Times New Roman" w:hAnsi="Aptos"/>
          <w:b/>
          <w:bCs/>
          <w:lang w:eastAsia="en-GB"/>
        </w:rPr>
        <w:t>Step 4: Approval and Implementatio</w:t>
      </w:r>
      <w:r w:rsidR="008705D5" w:rsidRPr="00B3559F">
        <w:rPr>
          <w:rFonts w:ascii="Aptos" w:eastAsia="Times New Roman" w:hAnsi="Aptos"/>
          <w:b/>
          <w:bCs/>
          <w:lang w:eastAsia="en-GB"/>
        </w:rPr>
        <w:t>n</w:t>
      </w:r>
    </w:p>
    <w:p w14:paraId="6F3E3291" w14:textId="69FFF00F" w:rsidR="008816B9" w:rsidRDefault="008816B9" w:rsidP="00B3559F">
      <w:pPr>
        <w:spacing w:after="0" w:line="360" w:lineRule="auto"/>
        <w:rPr>
          <w:rFonts w:ascii="Aptos" w:eastAsia="Times New Roman" w:hAnsi="Aptos" w:cs="Times New Roman"/>
          <w:color w:val="000000"/>
          <w:kern w:val="0"/>
          <w:sz w:val="24"/>
          <w:szCs w:val="24"/>
          <w:lang w:eastAsia="en-GB"/>
          <w14:ligatures w14:val="none"/>
        </w:rPr>
      </w:pPr>
      <w:r w:rsidRPr="00B3559F">
        <w:rPr>
          <w:rFonts w:ascii="Aptos" w:eastAsia="Times New Roman" w:hAnsi="Aptos" w:cs="Times New Roman"/>
          <w:color w:val="000000"/>
          <w:kern w:val="0"/>
          <w:sz w:val="24"/>
          <w:szCs w:val="24"/>
          <w:lang w:eastAsia="en-GB"/>
          <w14:ligatures w14:val="none"/>
        </w:rPr>
        <w:t>The agreed adjustments should be documented in writing (for clarity) and approved by the relevant authority (e.g. department head) if required. Once approved, [</w:t>
      </w:r>
      <w:r w:rsidR="00C72EF7">
        <w:rPr>
          <w:rFonts w:ascii="Aptos" w:eastAsia="Times New Roman" w:hAnsi="Aptos" w:cs="Times New Roman"/>
          <w:color w:val="000000"/>
          <w:kern w:val="0"/>
          <w:sz w:val="24"/>
          <w:szCs w:val="24"/>
          <w:lang w:eastAsia="en-GB"/>
          <w14:ligatures w14:val="none"/>
        </w:rPr>
        <w:t xml:space="preserve">Company </w:t>
      </w:r>
      <w:r w:rsidRPr="00B3559F">
        <w:rPr>
          <w:rFonts w:ascii="Aptos" w:eastAsia="Times New Roman" w:hAnsi="Aptos" w:cs="Times New Roman"/>
          <w:color w:val="000000"/>
          <w:kern w:val="0"/>
          <w:sz w:val="24"/>
          <w:szCs w:val="24"/>
          <w:lang w:eastAsia="en-GB"/>
          <w14:ligatures w14:val="none"/>
        </w:rPr>
        <w:t>Name] will provide the agreed adjustments promptly. This may involve purchasing equipment, arranging IT services, adjusting schedules, or altering job duties. Managers should coordinate any training or instructions needed and update the employee’s performance plan if relevant.</w:t>
      </w:r>
      <w:r w:rsidR="00D767AC" w:rsidRPr="00B3559F">
        <w:rPr>
          <w:rFonts w:ascii="Aptos" w:eastAsia="Times New Roman" w:hAnsi="Aptos" w:cs="Times New Roman"/>
          <w:color w:val="000000"/>
          <w:kern w:val="0"/>
          <w:sz w:val="24"/>
          <w:szCs w:val="24"/>
          <w:lang w:eastAsia="en-GB"/>
          <w14:ligatures w14:val="none"/>
        </w:rPr>
        <w:t xml:space="preserve"> </w:t>
      </w:r>
      <w:r w:rsidRPr="00B3559F">
        <w:rPr>
          <w:rFonts w:ascii="Aptos" w:eastAsia="Times New Roman" w:hAnsi="Aptos" w:cs="Times New Roman"/>
          <w:color w:val="000000"/>
          <w:kern w:val="0"/>
          <w:sz w:val="24"/>
          <w:szCs w:val="24"/>
          <w:lang w:eastAsia="en-GB"/>
          <w14:ligatures w14:val="none"/>
        </w:rPr>
        <w:t>If an adjustment request cannot be approved (e.g. it truly causes undue hardship or removes an inherent job requirement), the manager must explain this decision in writing to the employee.</w:t>
      </w:r>
    </w:p>
    <w:p w14:paraId="2A4D5018" w14:textId="77777777" w:rsidR="004017B2" w:rsidRPr="004017B2" w:rsidRDefault="004017B2" w:rsidP="004017B2">
      <w:pPr>
        <w:spacing w:line="480" w:lineRule="auto"/>
        <w:rPr>
          <w:rFonts w:ascii="Aptos" w:hAnsi="Aptos"/>
          <w:sz w:val="24"/>
          <w:szCs w:val="24"/>
        </w:rPr>
      </w:pPr>
      <w:r w:rsidRPr="004017B2">
        <w:rPr>
          <w:rFonts w:ascii="Aptos" w:hAnsi="Aptos"/>
          <w:sz w:val="24"/>
          <w:szCs w:val="24"/>
        </w:rPr>
        <w:t>Approval decisions will be communicated to employees within [</w:t>
      </w:r>
      <w:r w:rsidRPr="004017B2">
        <w:rPr>
          <w:rFonts w:ascii="Aptos" w:hAnsi="Aptos"/>
          <w:i/>
          <w:iCs/>
          <w:sz w:val="24"/>
          <w:szCs w:val="24"/>
        </w:rPr>
        <w:t>specify time frame</w:t>
      </w:r>
      <w:r w:rsidRPr="004017B2">
        <w:rPr>
          <w:rFonts w:ascii="Aptos" w:hAnsi="Aptos"/>
          <w:sz w:val="24"/>
          <w:szCs w:val="24"/>
        </w:rPr>
        <w:t>].</w:t>
      </w:r>
    </w:p>
    <w:p w14:paraId="078A5F39" w14:textId="77777777" w:rsidR="008705D5" w:rsidRPr="00B3559F" w:rsidRDefault="008816B9" w:rsidP="00B3559F">
      <w:pPr>
        <w:pStyle w:val="Heading3"/>
        <w:spacing w:line="360" w:lineRule="auto"/>
        <w:rPr>
          <w:rFonts w:ascii="Aptos" w:eastAsia="Times New Roman" w:hAnsi="Aptos"/>
          <w:b/>
          <w:bCs/>
          <w:lang w:eastAsia="en-GB"/>
        </w:rPr>
      </w:pPr>
      <w:r w:rsidRPr="00B3559F">
        <w:rPr>
          <w:rFonts w:ascii="Aptos" w:eastAsia="Times New Roman" w:hAnsi="Aptos"/>
          <w:b/>
          <w:bCs/>
          <w:lang w:eastAsia="en-GB"/>
        </w:rPr>
        <w:t>Step 5: Monitor and Review</w:t>
      </w:r>
    </w:p>
    <w:p w14:paraId="2D419345" w14:textId="5B4B0BB7" w:rsidR="008816B9" w:rsidRPr="00B3559F" w:rsidRDefault="008816B9" w:rsidP="00B3559F">
      <w:pPr>
        <w:spacing w:after="0" w:line="360" w:lineRule="auto"/>
        <w:rPr>
          <w:rFonts w:ascii="Aptos" w:eastAsia="Times New Roman" w:hAnsi="Aptos" w:cs="Times New Roman"/>
          <w:color w:val="000000"/>
          <w:kern w:val="0"/>
          <w:sz w:val="24"/>
          <w:szCs w:val="24"/>
          <w:lang w:eastAsia="en-GB"/>
          <w14:ligatures w14:val="none"/>
        </w:rPr>
      </w:pPr>
      <w:r w:rsidRPr="00B3559F">
        <w:rPr>
          <w:rFonts w:ascii="Aptos" w:eastAsia="Times New Roman" w:hAnsi="Aptos" w:cs="Times New Roman"/>
          <w:color w:val="000000"/>
          <w:kern w:val="0"/>
          <w:sz w:val="24"/>
          <w:szCs w:val="24"/>
          <w:lang w:eastAsia="en-GB"/>
          <w14:ligatures w14:val="none"/>
        </w:rPr>
        <w:t>After implementation, the manager and employee must monitor the adjustment’s effectiveness. Regular check-ins (such as weekly or monthly meetings) are recommended. Feedback should be solicited</w:t>
      </w:r>
      <w:r w:rsidR="00C72EF7">
        <w:rPr>
          <w:rFonts w:ascii="Aptos" w:eastAsia="Times New Roman" w:hAnsi="Aptos" w:cs="Times New Roman"/>
          <w:color w:val="000000"/>
          <w:kern w:val="0"/>
          <w:sz w:val="24"/>
          <w:szCs w:val="24"/>
          <w:lang w:eastAsia="en-GB"/>
          <w14:ligatures w14:val="none"/>
        </w:rPr>
        <w:t xml:space="preserve">, </w:t>
      </w:r>
      <w:r w:rsidRPr="00B3559F">
        <w:rPr>
          <w:rFonts w:ascii="Aptos" w:eastAsia="Times New Roman" w:hAnsi="Aptos" w:cs="Times New Roman"/>
          <w:color w:val="000000"/>
          <w:kern w:val="0"/>
          <w:sz w:val="24"/>
          <w:szCs w:val="24"/>
          <w:lang w:eastAsia="en-GB"/>
          <w14:ligatures w14:val="none"/>
        </w:rPr>
        <w:t>“Is this working? Has anything changed?” Adjustments should be reviewed especially if the employee’s condition, job duties or work environment change. If an adjustment isn’t fully effective, the plan should be revised in consultation with the employee. Every adjustment is individual, so ongoing communication ensures the solution continues to meet the employee’s needs.</w:t>
      </w:r>
    </w:p>
    <w:p w14:paraId="0306B727" w14:textId="77777777" w:rsidR="008816B9" w:rsidRPr="0013137C" w:rsidRDefault="008816B9" w:rsidP="002D27D0">
      <w:pPr>
        <w:spacing w:line="480" w:lineRule="auto"/>
        <w:rPr>
          <w:rFonts w:ascii="Aptos" w:hAnsi="Aptos"/>
        </w:rPr>
      </w:pPr>
    </w:p>
    <w:p w14:paraId="67F226B7" w14:textId="261150EA" w:rsidR="002F5A82" w:rsidRPr="00B3559F" w:rsidRDefault="002F5A82" w:rsidP="00B3559F">
      <w:pPr>
        <w:pStyle w:val="Heading2"/>
        <w:spacing w:line="360" w:lineRule="auto"/>
        <w:rPr>
          <w:rFonts w:ascii="Aptos" w:hAnsi="Aptos"/>
          <w:b/>
          <w:bCs/>
        </w:rPr>
      </w:pPr>
      <w:r w:rsidRPr="00B3559F">
        <w:rPr>
          <w:rFonts w:ascii="Aptos" w:hAnsi="Aptos"/>
          <w:b/>
          <w:bCs/>
        </w:rPr>
        <w:t>Appeal</w:t>
      </w:r>
    </w:p>
    <w:p w14:paraId="5917520C" w14:textId="5F99C39A" w:rsidR="002F5A82" w:rsidRPr="00B3559F" w:rsidRDefault="002F5A82" w:rsidP="00B3559F">
      <w:pPr>
        <w:spacing w:line="360" w:lineRule="auto"/>
        <w:rPr>
          <w:rFonts w:ascii="Aptos" w:hAnsi="Aptos"/>
          <w:sz w:val="24"/>
          <w:szCs w:val="24"/>
        </w:rPr>
      </w:pPr>
      <w:r w:rsidRPr="00B3559F">
        <w:rPr>
          <w:rFonts w:ascii="Aptos" w:hAnsi="Aptos"/>
          <w:sz w:val="24"/>
          <w:szCs w:val="24"/>
        </w:rPr>
        <w:t xml:space="preserve">If an </w:t>
      </w:r>
      <w:r w:rsidR="00674E62" w:rsidRPr="00894F13">
        <w:rPr>
          <w:rFonts w:ascii="Aptos" w:hAnsi="Aptos"/>
          <w:sz w:val="24"/>
          <w:szCs w:val="24"/>
        </w:rPr>
        <w:t>employee’s</w:t>
      </w:r>
      <w:r w:rsidRPr="00894F13">
        <w:rPr>
          <w:rFonts w:ascii="Aptos" w:hAnsi="Aptos"/>
          <w:sz w:val="24"/>
          <w:szCs w:val="24"/>
        </w:rPr>
        <w:t xml:space="preserve"> request for </w:t>
      </w:r>
      <w:r w:rsidR="00894F13" w:rsidRPr="00894F13">
        <w:rPr>
          <w:rFonts w:ascii="Aptos" w:hAnsi="Aptos"/>
          <w:sz w:val="24"/>
          <w:szCs w:val="24"/>
        </w:rPr>
        <w:t>w</w:t>
      </w:r>
      <w:r w:rsidRPr="00894F13">
        <w:rPr>
          <w:rFonts w:ascii="Aptos" w:hAnsi="Aptos"/>
          <w:sz w:val="24"/>
          <w:szCs w:val="24"/>
        </w:rPr>
        <w:t xml:space="preserve">orkplace </w:t>
      </w:r>
      <w:r w:rsidR="00894F13" w:rsidRPr="00894F13">
        <w:rPr>
          <w:rFonts w:ascii="Aptos" w:hAnsi="Aptos"/>
          <w:sz w:val="24"/>
          <w:szCs w:val="24"/>
        </w:rPr>
        <w:t>a</w:t>
      </w:r>
      <w:r w:rsidRPr="00894F13">
        <w:rPr>
          <w:rFonts w:ascii="Aptos" w:hAnsi="Aptos"/>
          <w:sz w:val="24"/>
          <w:szCs w:val="24"/>
        </w:rPr>
        <w:t xml:space="preserve">djustments is declined, the Employee </w:t>
      </w:r>
      <w:r w:rsidR="007F3CEE" w:rsidRPr="00894F13">
        <w:rPr>
          <w:rFonts w:ascii="Aptos" w:hAnsi="Aptos"/>
          <w:sz w:val="24"/>
          <w:szCs w:val="24"/>
        </w:rPr>
        <w:t xml:space="preserve">has the right to seek a review of the decision. The Employee </w:t>
      </w:r>
      <w:r w:rsidR="00B241CA" w:rsidRPr="00894F13">
        <w:rPr>
          <w:rFonts w:ascii="Aptos" w:hAnsi="Aptos"/>
          <w:sz w:val="24"/>
          <w:szCs w:val="24"/>
        </w:rPr>
        <w:t>must</w:t>
      </w:r>
      <w:r w:rsidR="00B241CA" w:rsidRPr="00B241CA">
        <w:rPr>
          <w:rFonts w:ascii="Aptos" w:hAnsi="Aptos"/>
          <w:sz w:val="24"/>
          <w:szCs w:val="24"/>
        </w:rPr>
        <w:t xml:space="preserve"> </w:t>
      </w:r>
      <w:r w:rsidR="007F3CEE" w:rsidRPr="00B241CA">
        <w:rPr>
          <w:rFonts w:ascii="Aptos" w:hAnsi="Aptos"/>
          <w:sz w:val="24"/>
          <w:szCs w:val="24"/>
        </w:rPr>
        <w:t>appeal in writing within 14 days of receiving the outcome.</w:t>
      </w:r>
    </w:p>
    <w:p w14:paraId="75A7B767" w14:textId="77777777" w:rsidR="007F3CEE" w:rsidRPr="00B3559F" w:rsidRDefault="007F3CEE" w:rsidP="00B3559F">
      <w:pPr>
        <w:spacing w:line="360" w:lineRule="auto"/>
        <w:rPr>
          <w:rFonts w:ascii="Aptos" w:hAnsi="Aptos"/>
          <w:sz w:val="24"/>
          <w:szCs w:val="24"/>
        </w:rPr>
      </w:pPr>
      <w:r w:rsidRPr="00B3559F">
        <w:rPr>
          <w:rFonts w:ascii="Aptos" w:hAnsi="Aptos"/>
          <w:sz w:val="24"/>
          <w:szCs w:val="24"/>
        </w:rPr>
        <w:t>The review of the decision will be assessed by [Insert Role/s]. The outcome of this review will be final.</w:t>
      </w:r>
    </w:p>
    <w:p w14:paraId="150BC622" w14:textId="17A822F3" w:rsidR="008705D5" w:rsidRPr="00C72EF7" w:rsidRDefault="007F3CEE" w:rsidP="00B3559F">
      <w:pPr>
        <w:spacing w:line="360" w:lineRule="auto"/>
        <w:rPr>
          <w:rFonts w:ascii="Aptos" w:hAnsi="Aptos"/>
          <w:sz w:val="24"/>
          <w:szCs w:val="24"/>
        </w:rPr>
      </w:pPr>
      <w:r w:rsidRPr="00B3559F">
        <w:rPr>
          <w:rFonts w:ascii="Aptos" w:hAnsi="Aptos"/>
          <w:sz w:val="24"/>
          <w:szCs w:val="24"/>
        </w:rPr>
        <w:lastRenderedPageBreak/>
        <w:t xml:space="preserve">If an Employee feels that the decision to decline their request for Workplace Adjustments is direct or indirect discrimination under the Disability Discrimination Act 1992, they may make a complaint through the </w:t>
      </w:r>
      <w:hyperlink r:id="rId10" w:anchor="main-content" w:history="1">
        <w:r w:rsidRPr="00B3559F">
          <w:rPr>
            <w:rStyle w:val="Hyperlink"/>
            <w:rFonts w:ascii="Aptos" w:hAnsi="Aptos"/>
            <w:sz w:val="24"/>
            <w:szCs w:val="24"/>
          </w:rPr>
          <w:t>Australian Human Rights Commission</w:t>
        </w:r>
      </w:hyperlink>
      <w:r w:rsidRPr="00B3559F">
        <w:rPr>
          <w:rFonts w:ascii="Aptos" w:hAnsi="Aptos"/>
          <w:sz w:val="24"/>
          <w:szCs w:val="24"/>
        </w:rPr>
        <w:t xml:space="preserve">. </w:t>
      </w:r>
    </w:p>
    <w:p w14:paraId="2FCC1A15" w14:textId="28951652" w:rsidR="00750D82" w:rsidRPr="00B3559F" w:rsidRDefault="00594862" w:rsidP="00B3559F">
      <w:pPr>
        <w:pStyle w:val="Heading2"/>
        <w:spacing w:line="360" w:lineRule="auto"/>
        <w:rPr>
          <w:rFonts w:ascii="Aptos" w:hAnsi="Aptos"/>
          <w:b/>
          <w:bCs/>
        </w:rPr>
      </w:pPr>
      <w:r w:rsidRPr="00B3559F">
        <w:rPr>
          <w:rFonts w:ascii="Aptos" w:hAnsi="Aptos"/>
          <w:b/>
          <w:bCs/>
        </w:rPr>
        <w:t xml:space="preserve">Roles and </w:t>
      </w:r>
      <w:r w:rsidR="0438DC4E" w:rsidRPr="00B3559F">
        <w:rPr>
          <w:rFonts w:ascii="Aptos" w:hAnsi="Aptos"/>
          <w:b/>
          <w:bCs/>
        </w:rPr>
        <w:t>r</w:t>
      </w:r>
      <w:r w:rsidR="00750D82" w:rsidRPr="00B3559F">
        <w:rPr>
          <w:rFonts w:ascii="Aptos" w:hAnsi="Aptos"/>
          <w:b/>
          <w:bCs/>
        </w:rPr>
        <w:t>esponsibilities</w:t>
      </w:r>
    </w:p>
    <w:p w14:paraId="20341522" w14:textId="2E18693D" w:rsidR="00594862" w:rsidRPr="00C72EF7" w:rsidRDefault="002838AD" w:rsidP="00B3559F">
      <w:pPr>
        <w:spacing w:line="360" w:lineRule="auto"/>
        <w:rPr>
          <w:rFonts w:ascii="Aptos" w:hAnsi="Aptos"/>
          <w:sz w:val="24"/>
          <w:szCs w:val="24"/>
        </w:rPr>
      </w:pPr>
      <w:r w:rsidRPr="00C72EF7">
        <w:rPr>
          <w:rFonts w:ascii="Aptos" w:hAnsi="Aptos"/>
          <w:sz w:val="24"/>
          <w:szCs w:val="24"/>
        </w:rPr>
        <w:t>[Company Name] will ensure th</w:t>
      </w:r>
      <w:r w:rsidR="7870DCE1" w:rsidRPr="00C72EF7">
        <w:rPr>
          <w:rFonts w:ascii="Aptos" w:hAnsi="Aptos"/>
          <w:sz w:val="24"/>
          <w:szCs w:val="24"/>
        </w:rPr>
        <w:t>at</w:t>
      </w:r>
      <w:r w:rsidRPr="00C72EF7">
        <w:rPr>
          <w:rFonts w:ascii="Aptos" w:hAnsi="Aptos"/>
          <w:sz w:val="24"/>
          <w:szCs w:val="24"/>
        </w:rPr>
        <w:t xml:space="preserve"> appropriate leadership training is provided to managers and leaders to effectively manage remote or flexible teams. Guidance on communication, performance evaluation, and maintaining team cohesion will be provided.</w:t>
      </w:r>
    </w:p>
    <w:p w14:paraId="0D9746C6" w14:textId="488699E9" w:rsidR="00594862" w:rsidRPr="00C72EF7" w:rsidRDefault="00645F71" w:rsidP="00B3559F">
      <w:pPr>
        <w:spacing w:line="360" w:lineRule="auto"/>
        <w:rPr>
          <w:rFonts w:ascii="Aptos" w:hAnsi="Aptos"/>
          <w:sz w:val="24"/>
          <w:szCs w:val="24"/>
        </w:rPr>
      </w:pPr>
      <w:r w:rsidRPr="00C72EF7">
        <w:rPr>
          <w:rFonts w:ascii="Aptos" w:hAnsi="Aptos"/>
          <w:sz w:val="24"/>
          <w:szCs w:val="24"/>
        </w:rPr>
        <w:t>Overall responsibility for implementing this Guideline rests with [Company Name].</w:t>
      </w:r>
    </w:p>
    <w:p w14:paraId="44CE5178" w14:textId="5B346B62" w:rsidR="00645F71" w:rsidRPr="00C72EF7" w:rsidRDefault="00645F71" w:rsidP="00B3559F">
      <w:pPr>
        <w:spacing w:line="360" w:lineRule="auto"/>
        <w:rPr>
          <w:rFonts w:ascii="Aptos" w:hAnsi="Aptos"/>
          <w:sz w:val="24"/>
          <w:szCs w:val="24"/>
        </w:rPr>
      </w:pPr>
      <w:r w:rsidRPr="00C72EF7">
        <w:rPr>
          <w:rFonts w:ascii="Aptos" w:hAnsi="Aptos"/>
          <w:sz w:val="24"/>
          <w:szCs w:val="24"/>
        </w:rPr>
        <w:t xml:space="preserve">[Company Name] is responsible for advising candidates and employees about their right to workplace </w:t>
      </w:r>
      <w:r w:rsidR="00894F13" w:rsidRPr="00C72EF7">
        <w:rPr>
          <w:rFonts w:ascii="Aptos" w:hAnsi="Aptos"/>
          <w:sz w:val="24"/>
          <w:szCs w:val="24"/>
        </w:rPr>
        <w:t>adjustments and</w:t>
      </w:r>
      <w:r w:rsidRPr="00C72EF7">
        <w:rPr>
          <w:rFonts w:ascii="Aptos" w:hAnsi="Aptos"/>
          <w:sz w:val="24"/>
          <w:szCs w:val="24"/>
        </w:rPr>
        <w:t xml:space="preserve"> working with the employee (and their service representative if</w:t>
      </w:r>
      <w:r w:rsidR="00B241CA">
        <w:rPr>
          <w:rFonts w:ascii="Aptos" w:hAnsi="Aptos"/>
          <w:sz w:val="24"/>
          <w:szCs w:val="24"/>
        </w:rPr>
        <w:t xml:space="preserve"> </w:t>
      </w:r>
      <w:r w:rsidRPr="00C72EF7">
        <w:rPr>
          <w:rFonts w:ascii="Aptos" w:hAnsi="Aptos"/>
          <w:sz w:val="24"/>
          <w:szCs w:val="24"/>
        </w:rPr>
        <w:t>applicable) to identify the most suitable adjustments.</w:t>
      </w:r>
    </w:p>
    <w:p w14:paraId="4E82FBF6" w14:textId="56320634" w:rsidR="00645F71" w:rsidRPr="00C72EF7" w:rsidRDefault="00645F71" w:rsidP="00B3559F">
      <w:pPr>
        <w:spacing w:line="360" w:lineRule="auto"/>
        <w:rPr>
          <w:rFonts w:ascii="Aptos" w:hAnsi="Aptos"/>
          <w:sz w:val="24"/>
          <w:szCs w:val="24"/>
        </w:rPr>
      </w:pPr>
      <w:r w:rsidRPr="00C72EF7">
        <w:rPr>
          <w:rFonts w:ascii="Aptos" w:hAnsi="Aptos"/>
          <w:sz w:val="24"/>
          <w:szCs w:val="24"/>
        </w:rPr>
        <w:t>[Company Name] will provide, in a timely and effective way and as far as is reasonably practicable, adjustments specific to an individual’s requirements.</w:t>
      </w:r>
    </w:p>
    <w:p w14:paraId="7DD869DE" w14:textId="04EE2737" w:rsidR="00645F71" w:rsidRPr="00C72EF7" w:rsidRDefault="00645F71" w:rsidP="00B3559F">
      <w:pPr>
        <w:spacing w:line="360" w:lineRule="auto"/>
        <w:rPr>
          <w:rFonts w:ascii="Aptos" w:hAnsi="Aptos"/>
          <w:sz w:val="24"/>
          <w:szCs w:val="24"/>
        </w:rPr>
      </w:pPr>
      <w:r w:rsidRPr="00C72EF7">
        <w:rPr>
          <w:rFonts w:ascii="Aptos" w:hAnsi="Aptos"/>
          <w:sz w:val="24"/>
          <w:szCs w:val="24"/>
        </w:rPr>
        <w:t>[Company Name] recognises a shared responsibility with individual employees for ensuring that any necessary adjustment is identified.</w:t>
      </w:r>
    </w:p>
    <w:p w14:paraId="72625877" w14:textId="6477B98D" w:rsidR="00645F71" w:rsidRPr="00C72EF7" w:rsidRDefault="00645F71" w:rsidP="00B3559F">
      <w:pPr>
        <w:spacing w:line="360" w:lineRule="auto"/>
        <w:rPr>
          <w:rFonts w:ascii="Aptos" w:hAnsi="Aptos"/>
          <w:sz w:val="24"/>
          <w:szCs w:val="24"/>
        </w:rPr>
      </w:pPr>
      <w:r w:rsidRPr="00C72EF7">
        <w:rPr>
          <w:rFonts w:ascii="Aptos" w:hAnsi="Aptos"/>
          <w:sz w:val="24"/>
          <w:szCs w:val="24"/>
        </w:rPr>
        <w:t>The employee is responsible for requesting adjustments including identifying, where</w:t>
      </w:r>
    </w:p>
    <w:p w14:paraId="41E8BFF2" w14:textId="77777777" w:rsidR="00645F71" w:rsidRPr="00C72EF7" w:rsidRDefault="00645F71" w:rsidP="00B3559F">
      <w:pPr>
        <w:spacing w:line="360" w:lineRule="auto"/>
        <w:rPr>
          <w:rFonts w:ascii="Aptos" w:hAnsi="Aptos"/>
          <w:sz w:val="24"/>
          <w:szCs w:val="24"/>
        </w:rPr>
      </w:pPr>
      <w:r w:rsidRPr="00C72EF7">
        <w:rPr>
          <w:rFonts w:ascii="Aptos" w:hAnsi="Aptos"/>
          <w:sz w:val="24"/>
          <w:szCs w:val="24"/>
        </w:rPr>
        <w:t>possible, the types of adjustments they consider appropriate.</w:t>
      </w:r>
    </w:p>
    <w:p w14:paraId="5C9A3793" w14:textId="5254F869" w:rsidR="00645F71" w:rsidRPr="00C72EF7" w:rsidRDefault="00645F71" w:rsidP="00B3559F">
      <w:pPr>
        <w:spacing w:line="360" w:lineRule="auto"/>
        <w:rPr>
          <w:rFonts w:ascii="Aptos" w:hAnsi="Aptos"/>
          <w:sz w:val="24"/>
          <w:szCs w:val="24"/>
        </w:rPr>
      </w:pPr>
      <w:r w:rsidRPr="00C72EF7">
        <w:rPr>
          <w:rFonts w:ascii="Aptos" w:hAnsi="Aptos"/>
          <w:sz w:val="24"/>
          <w:szCs w:val="24"/>
        </w:rPr>
        <w:t>Employees, managers, [Recruitment and Human Resources] teams are responsible for following the procedure set out in this policy when a candidate or employee identifies the need for adjustments.</w:t>
      </w:r>
    </w:p>
    <w:p w14:paraId="2352FC2A" w14:textId="2C6AB7E7" w:rsidR="00645F71" w:rsidRPr="00F42B9E" w:rsidRDefault="00F42B9E" w:rsidP="00B3559F">
      <w:pPr>
        <w:spacing w:line="360" w:lineRule="auto"/>
        <w:rPr>
          <w:rFonts w:ascii="Aptos" w:hAnsi="Aptos"/>
          <w:sz w:val="24"/>
          <w:szCs w:val="24"/>
        </w:rPr>
      </w:pPr>
      <w:r w:rsidRPr="00F42B9E">
        <w:rPr>
          <w:rFonts w:ascii="Aptos" w:hAnsi="Aptos"/>
          <w:sz w:val="24"/>
          <w:szCs w:val="24"/>
        </w:rPr>
        <w:t>Workplace a</w:t>
      </w:r>
      <w:r w:rsidR="00645F71" w:rsidRPr="00F42B9E">
        <w:rPr>
          <w:rFonts w:ascii="Aptos" w:hAnsi="Aptos"/>
          <w:sz w:val="24"/>
          <w:szCs w:val="24"/>
        </w:rPr>
        <w:t>djustment requests will be assessed and determined in accordance with the policy.</w:t>
      </w:r>
    </w:p>
    <w:p w14:paraId="2EF36F31" w14:textId="5089000A" w:rsidR="00645F71" w:rsidRPr="00C72EF7" w:rsidRDefault="00645F71" w:rsidP="00B3559F">
      <w:pPr>
        <w:spacing w:line="360" w:lineRule="auto"/>
        <w:rPr>
          <w:rFonts w:ascii="Aptos" w:hAnsi="Aptos"/>
          <w:sz w:val="24"/>
          <w:szCs w:val="24"/>
        </w:rPr>
      </w:pPr>
      <w:r w:rsidRPr="00F42B9E">
        <w:rPr>
          <w:rFonts w:ascii="Aptos" w:hAnsi="Aptos"/>
          <w:sz w:val="24"/>
          <w:szCs w:val="24"/>
        </w:rPr>
        <w:t>[</w:t>
      </w:r>
      <w:r w:rsidR="00B241CA" w:rsidRPr="00F42B9E">
        <w:rPr>
          <w:rFonts w:ascii="Aptos" w:hAnsi="Aptos"/>
          <w:sz w:val="24"/>
          <w:szCs w:val="24"/>
        </w:rPr>
        <w:t>Inset team/s</w:t>
      </w:r>
      <w:r w:rsidRPr="00F42B9E">
        <w:rPr>
          <w:rFonts w:ascii="Aptos" w:hAnsi="Aptos"/>
          <w:sz w:val="24"/>
          <w:szCs w:val="24"/>
        </w:rPr>
        <w:t>] team</w:t>
      </w:r>
      <w:r w:rsidR="00B241CA" w:rsidRPr="00F42B9E">
        <w:rPr>
          <w:rFonts w:ascii="Aptos" w:hAnsi="Aptos"/>
          <w:sz w:val="24"/>
          <w:szCs w:val="24"/>
        </w:rPr>
        <w:t>/</w:t>
      </w:r>
      <w:r w:rsidRPr="00F42B9E">
        <w:rPr>
          <w:rFonts w:ascii="Aptos" w:hAnsi="Aptos"/>
          <w:sz w:val="24"/>
          <w:szCs w:val="24"/>
        </w:rPr>
        <w:t>s are responsible for providing support and guidance to</w:t>
      </w:r>
      <w:r w:rsidR="002D27D0" w:rsidRPr="00F42B9E">
        <w:rPr>
          <w:rFonts w:ascii="Aptos" w:hAnsi="Aptos"/>
          <w:sz w:val="24"/>
          <w:szCs w:val="24"/>
        </w:rPr>
        <w:t xml:space="preserve"> </w:t>
      </w:r>
      <w:r w:rsidRPr="00F42B9E">
        <w:rPr>
          <w:rFonts w:ascii="Aptos" w:hAnsi="Aptos"/>
          <w:sz w:val="24"/>
          <w:szCs w:val="24"/>
        </w:rPr>
        <w:t>applicants, employees and managers in relation to workplace adjustment requests.</w:t>
      </w:r>
      <w:r w:rsidRPr="00C72EF7">
        <w:rPr>
          <w:rFonts w:ascii="Aptos" w:hAnsi="Aptos"/>
          <w:sz w:val="24"/>
          <w:szCs w:val="24"/>
        </w:rPr>
        <w:t xml:space="preserve"> This may include</w:t>
      </w:r>
      <w:r w:rsidR="002D27D0" w:rsidRPr="00C72EF7">
        <w:rPr>
          <w:rFonts w:ascii="Aptos" w:hAnsi="Aptos"/>
          <w:sz w:val="24"/>
          <w:szCs w:val="24"/>
        </w:rPr>
        <w:t xml:space="preserve"> </w:t>
      </w:r>
      <w:r w:rsidRPr="00C72EF7">
        <w:rPr>
          <w:rFonts w:ascii="Aptos" w:hAnsi="Aptos"/>
          <w:sz w:val="24"/>
          <w:szCs w:val="24"/>
        </w:rPr>
        <w:t>involvement and input from [include any other stakeholder units].</w:t>
      </w:r>
    </w:p>
    <w:p w14:paraId="0AF832EE" w14:textId="77777777" w:rsidR="00645F71" w:rsidRPr="00594862" w:rsidRDefault="00645F71" w:rsidP="00594862">
      <w:pPr>
        <w:rPr>
          <w:rFonts w:ascii="Aptos" w:hAnsi="Aptos"/>
          <w:b/>
          <w:bCs/>
        </w:rPr>
      </w:pPr>
    </w:p>
    <w:p w14:paraId="075CBE3E" w14:textId="77777777" w:rsidR="008705D5" w:rsidRPr="00B3559F" w:rsidRDefault="00594862" w:rsidP="00B3559F">
      <w:pPr>
        <w:pStyle w:val="Heading3"/>
        <w:spacing w:line="360" w:lineRule="auto"/>
        <w:rPr>
          <w:rFonts w:ascii="Aptos" w:hAnsi="Aptos"/>
          <w:b/>
          <w:bCs/>
        </w:rPr>
      </w:pPr>
      <w:r w:rsidRPr="00B3559F">
        <w:rPr>
          <w:rFonts w:ascii="Aptos" w:hAnsi="Aptos"/>
          <w:b/>
          <w:bCs/>
        </w:rPr>
        <w:lastRenderedPageBreak/>
        <w:t xml:space="preserve">Employees: </w:t>
      </w:r>
    </w:p>
    <w:p w14:paraId="1136874F" w14:textId="6568CB17" w:rsidR="00594862" w:rsidRPr="00B3559F" w:rsidRDefault="008705D5" w:rsidP="00B3559F">
      <w:pPr>
        <w:spacing w:line="360" w:lineRule="auto"/>
        <w:rPr>
          <w:rFonts w:ascii="Aptos" w:hAnsi="Aptos"/>
          <w:sz w:val="24"/>
          <w:szCs w:val="24"/>
        </w:rPr>
      </w:pPr>
      <w:r w:rsidRPr="00B3559F">
        <w:rPr>
          <w:rFonts w:ascii="Aptos" w:hAnsi="Aptos"/>
          <w:sz w:val="24"/>
          <w:szCs w:val="24"/>
        </w:rPr>
        <w:t>S</w:t>
      </w:r>
      <w:r w:rsidR="00594862" w:rsidRPr="00B3559F">
        <w:rPr>
          <w:rFonts w:ascii="Aptos" w:hAnsi="Aptos"/>
          <w:sz w:val="24"/>
          <w:szCs w:val="24"/>
        </w:rPr>
        <w:t>hould promptly inform their manager or HR if they believe an adjustment is</w:t>
      </w:r>
      <w:r w:rsidR="00B241CA">
        <w:rPr>
          <w:rFonts w:ascii="Aptos" w:hAnsi="Aptos"/>
          <w:sz w:val="24"/>
          <w:szCs w:val="24"/>
        </w:rPr>
        <w:t xml:space="preserve"> </w:t>
      </w:r>
      <w:r w:rsidR="00594862" w:rsidRPr="00B3559F">
        <w:rPr>
          <w:rFonts w:ascii="Aptos" w:hAnsi="Aptos"/>
          <w:sz w:val="24"/>
          <w:szCs w:val="24"/>
        </w:rPr>
        <w:t>needed to perform their job. Employees are encouraged to describe the difficulties they face and suggest possible solutions. They should provide sufficient information (e.g. medical certificates or reports) to help the organisation understand their needs, without having to “prove” their condition through expensive tests 8. Employees must participate in discussions, follow the</w:t>
      </w:r>
      <w:r w:rsidR="0023539A" w:rsidRPr="00B3559F">
        <w:rPr>
          <w:rFonts w:ascii="Aptos" w:hAnsi="Aptos"/>
          <w:sz w:val="24"/>
          <w:szCs w:val="24"/>
        </w:rPr>
        <w:t xml:space="preserve"> </w:t>
      </w:r>
      <w:r w:rsidR="00594862" w:rsidRPr="00B3559F">
        <w:rPr>
          <w:rFonts w:ascii="Aptos" w:hAnsi="Aptos"/>
          <w:sz w:val="24"/>
          <w:szCs w:val="24"/>
        </w:rPr>
        <w:t>agreed adjustment plan, and notify their manager if the arrangement stops working or their</w:t>
      </w:r>
      <w:r w:rsidR="0023539A" w:rsidRPr="00B3559F">
        <w:rPr>
          <w:rFonts w:ascii="Aptos" w:hAnsi="Aptos"/>
          <w:sz w:val="24"/>
          <w:szCs w:val="24"/>
        </w:rPr>
        <w:t xml:space="preserve"> </w:t>
      </w:r>
      <w:r w:rsidR="00594862" w:rsidRPr="00B3559F">
        <w:rPr>
          <w:rFonts w:ascii="Aptos" w:hAnsi="Aptos"/>
          <w:sz w:val="24"/>
          <w:szCs w:val="24"/>
        </w:rPr>
        <w:t>circumstances change.</w:t>
      </w:r>
    </w:p>
    <w:p w14:paraId="6113E2E5" w14:textId="77777777" w:rsidR="008705D5" w:rsidRPr="00B3559F" w:rsidRDefault="00594862" w:rsidP="00B3559F">
      <w:pPr>
        <w:pStyle w:val="Heading3"/>
        <w:spacing w:line="360" w:lineRule="auto"/>
        <w:rPr>
          <w:rFonts w:ascii="Aptos" w:hAnsi="Aptos"/>
          <w:b/>
          <w:bCs/>
        </w:rPr>
      </w:pPr>
      <w:r w:rsidRPr="00B3559F">
        <w:rPr>
          <w:rFonts w:ascii="Aptos" w:hAnsi="Aptos"/>
          <w:b/>
          <w:bCs/>
        </w:rPr>
        <w:t>Managers/Supervisors</w:t>
      </w:r>
    </w:p>
    <w:p w14:paraId="045CD090" w14:textId="7272593D" w:rsidR="00594862" w:rsidRPr="00B3559F" w:rsidRDefault="00594862" w:rsidP="00345797">
      <w:pPr>
        <w:spacing w:line="360" w:lineRule="auto"/>
        <w:rPr>
          <w:rFonts w:ascii="Aptos" w:hAnsi="Aptos"/>
          <w:sz w:val="24"/>
          <w:szCs w:val="24"/>
        </w:rPr>
      </w:pPr>
      <w:r w:rsidRPr="00B3559F">
        <w:rPr>
          <w:rFonts w:ascii="Aptos" w:hAnsi="Aptos"/>
          <w:sz w:val="24"/>
          <w:szCs w:val="24"/>
        </w:rPr>
        <w:t>Managers must encourage open communication and respond to</w:t>
      </w:r>
      <w:r w:rsidR="00B241CA">
        <w:rPr>
          <w:rFonts w:ascii="Aptos" w:hAnsi="Aptos"/>
          <w:sz w:val="24"/>
          <w:szCs w:val="24"/>
        </w:rPr>
        <w:t xml:space="preserve"> </w:t>
      </w:r>
      <w:r w:rsidRPr="00B3559F">
        <w:rPr>
          <w:rFonts w:ascii="Aptos" w:hAnsi="Aptos"/>
          <w:sz w:val="24"/>
          <w:szCs w:val="24"/>
        </w:rPr>
        <w:t>adjustment requests in a supportive, timely manner</w:t>
      </w:r>
      <w:r w:rsidR="00006974">
        <w:rPr>
          <w:rFonts w:ascii="Aptos" w:hAnsi="Aptos"/>
          <w:sz w:val="24"/>
          <w:szCs w:val="24"/>
        </w:rPr>
        <w:t xml:space="preserve"> (Appendix B)</w:t>
      </w:r>
      <w:r w:rsidRPr="00B3559F">
        <w:rPr>
          <w:rFonts w:ascii="Aptos" w:hAnsi="Aptos"/>
          <w:sz w:val="24"/>
          <w:szCs w:val="24"/>
        </w:rPr>
        <w:t>. They should listen to the employee’s needs,</w:t>
      </w:r>
      <w:r w:rsidR="0023539A" w:rsidRPr="00B3559F">
        <w:rPr>
          <w:rFonts w:ascii="Aptos" w:hAnsi="Aptos"/>
          <w:sz w:val="24"/>
          <w:szCs w:val="24"/>
        </w:rPr>
        <w:t xml:space="preserve"> </w:t>
      </w:r>
      <w:r w:rsidRPr="00B3559F">
        <w:rPr>
          <w:rFonts w:ascii="Aptos" w:hAnsi="Aptos"/>
          <w:sz w:val="24"/>
          <w:szCs w:val="24"/>
        </w:rPr>
        <w:t>maintain confidentiality, and work collaboratively to find solutions that balance the employee’s</w:t>
      </w:r>
      <w:r w:rsidR="0023539A" w:rsidRPr="00B3559F">
        <w:rPr>
          <w:rFonts w:ascii="Aptos" w:hAnsi="Aptos"/>
          <w:sz w:val="24"/>
          <w:szCs w:val="24"/>
        </w:rPr>
        <w:t xml:space="preserve"> </w:t>
      </w:r>
      <w:r w:rsidRPr="00B3559F">
        <w:rPr>
          <w:rFonts w:ascii="Aptos" w:hAnsi="Aptos"/>
          <w:sz w:val="24"/>
          <w:szCs w:val="24"/>
        </w:rPr>
        <w:t>needs with operational requirements. Managers are responsible for assessing requests,</w:t>
      </w:r>
      <w:r w:rsidR="0023539A" w:rsidRPr="00B3559F">
        <w:rPr>
          <w:rFonts w:ascii="Aptos" w:hAnsi="Aptos"/>
          <w:sz w:val="24"/>
          <w:szCs w:val="24"/>
        </w:rPr>
        <w:t xml:space="preserve"> </w:t>
      </w:r>
      <w:r w:rsidRPr="00B3559F">
        <w:rPr>
          <w:rFonts w:ascii="Aptos" w:hAnsi="Aptos"/>
          <w:sz w:val="24"/>
          <w:szCs w:val="24"/>
        </w:rPr>
        <w:t>consulting with HR or specialists as needed, and implementing agreed adjustments. They should</w:t>
      </w:r>
      <w:r w:rsidR="0023539A" w:rsidRPr="00B3559F">
        <w:rPr>
          <w:rFonts w:ascii="Aptos" w:hAnsi="Aptos"/>
          <w:sz w:val="24"/>
          <w:szCs w:val="24"/>
        </w:rPr>
        <w:t xml:space="preserve"> </w:t>
      </w:r>
      <w:r w:rsidRPr="00B3559F">
        <w:rPr>
          <w:rFonts w:ascii="Aptos" w:hAnsi="Aptos"/>
          <w:sz w:val="24"/>
          <w:szCs w:val="24"/>
        </w:rPr>
        <w:t>ensure adjustments are provided without delay and without negative consequences for the</w:t>
      </w:r>
      <w:r w:rsidR="0023539A" w:rsidRPr="00B3559F">
        <w:rPr>
          <w:rFonts w:ascii="Aptos" w:hAnsi="Aptos"/>
          <w:sz w:val="24"/>
          <w:szCs w:val="24"/>
        </w:rPr>
        <w:t xml:space="preserve"> </w:t>
      </w:r>
      <w:r w:rsidRPr="00B3559F">
        <w:rPr>
          <w:rFonts w:ascii="Aptos" w:hAnsi="Aptos"/>
          <w:sz w:val="24"/>
          <w:szCs w:val="24"/>
        </w:rPr>
        <w:t>employee. Importantly, managers must not treat an employee less favourably or take adverse</w:t>
      </w:r>
      <w:r w:rsidR="0023539A" w:rsidRPr="00B3559F">
        <w:rPr>
          <w:rFonts w:ascii="Aptos" w:hAnsi="Aptos"/>
          <w:sz w:val="24"/>
          <w:szCs w:val="24"/>
        </w:rPr>
        <w:t xml:space="preserve"> </w:t>
      </w:r>
      <w:r w:rsidRPr="00B3559F">
        <w:rPr>
          <w:rFonts w:ascii="Aptos" w:hAnsi="Aptos"/>
          <w:sz w:val="24"/>
          <w:szCs w:val="24"/>
        </w:rPr>
        <w:t>action because of a disability or adjustment request</w:t>
      </w:r>
      <w:r w:rsidR="0023539A" w:rsidRPr="00B3559F">
        <w:rPr>
          <w:rFonts w:ascii="Aptos" w:hAnsi="Aptos"/>
          <w:sz w:val="24"/>
          <w:szCs w:val="24"/>
        </w:rPr>
        <w:t>.</w:t>
      </w:r>
    </w:p>
    <w:p w14:paraId="3DB0C3B9" w14:textId="38A14FE9" w:rsidR="008705D5" w:rsidRPr="00B3559F" w:rsidRDefault="00594862" w:rsidP="00B3559F">
      <w:pPr>
        <w:pStyle w:val="Heading3"/>
        <w:spacing w:line="360" w:lineRule="auto"/>
        <w:rPr>
          <w:rFonts w:ascii="Aptos" w:hAnsi="Aptos"/>
          <w:b/>
          <w:bCs/>
        </w:rPr>
      </w:pPr>
      <w:r w:rsidRPr="00B3559F">
        <w:rPr>
          <w:rFonts w:ascii="Aptos" w:hAnsi="Aptos"/>
          <w:b/>
          <w:bCs/>
        </w:rPr>
        <w:t xml:space="preserve">HR / Diversity &amp; Inclusion / </w:t>
      </w:r>
      <w:r w:rsidR="00345797">
        <w:rPr>
          <w:rFonts w:ascii="Aptos" w:hAnsi="Aptos"/>
          <w:b/>
          <w:bCs/>
        </w:rPr>
        <w:t xml:space="preserve">Health &amp; Safety </w:t>
      </w:r>
      <w:r w:rsidRPr="00B3559F">
        <w:rPr>
          <w:rFonts w:ascii="Aptos" w:hAnsi="Aptos"/>
          <w:b/>
          <w:bCs/>
        </w:rPr>
        <w:t>Teams</w:t>
      </w:r>
    </w:p>
    <w:p w14:paraId="62AA0F5B" w14:textId="6A44D198" w:rsidR="0023539A" w:rsidRPr="00B3559F" w:rsidRDefault="00B241CA" w:rsidP="00B3559F">
      <w:pPr>
        <w:spacing w:line="360" w:lineRule="auto"/>
        <w:rPr>
          <w:rFonts w:ascii="Aptos" w:hAnsi="Aptos"/>
          <w:sz w:val="24"/>
          <w:szCs w:val="24"/>
        </w:rPr>
      </w:pPr>
      <w:r>
        <w:rPr>
          <w:rFonts w:ascii="Aptos" w:hAnsi="Aptos"/>
          <w:sz w:val="24"/>
          <w:szCs w:val="24"/>
        </w:rPr>
        <w:t xml:space="preserve">[Inserts team/s] </w:t>
      </w:r>
      <w:r w:rsidR="00594862" w:rsidRPr="00B3559F">
        <w:rPr>
          <w:rFonts w:ascii="Aptos" w:hAnsi="Aptos"/>
          <w:sz w:val="24"/>
          <w:szCs w:val="24"/>
        </w:rPr>
        <w:t>will</w:t>
      </w:r>
      <w:r w:rsidR="008705D5" w:rsidRPr="00B3559F">
        <w:rPr>
          <w:rFonts w:ascii="Aptos" w:hAnsi="Aptos"/>
          <w:sz w:val="24"/>
          <w:szCs w:val="24"/>
        </w:rPr>
        <w:t xml:space="preserve"> </w:t>
      </w:r>
      <w:r w:rsidR="00594862" w:rsidRPr="00B3559F">
        <w:rPr>
          <w:rFonts w:ascii="Aptos" w:hAnsi="Aptos"/>
          <w:sz w:val="24"/>
          <w:szCs w:val="24"/>
        </w:rPr>
        <w:t>provide advice on best practices and legal requirements. They will assist in the adjustment</w:t>
      </w:r>
      <w:r w:rsidR="008705D5" w:rsidRPr="00B3559F">
        <w:rPr>
          <w:rFonts w:ascii="Aptos" w:hAnsi="Aptos"/>
          <w:sz w:val="24"/>
          <w:szCs w:val="24"/>
        </w:rPr>
        <w:t xml:space="preserve"> </w:t>
      </w:r>
      <w:r w:rsidR="00594862" w:rsidRPr="00B3559F">
        <w:rPr>
          <w:rFonts w:ascii="Aptos" w:hAnsi="Aptos"/>
          <w:sz w:val="24"/>
          <w:szCs w:val="24"/>
        </w:rPr>
        <w:t>process (e.g. by helping complete documentation, arranging occupational health assessments,</w:t>
      </w:r>
      <w:r w:rsidR="008705D5" w:rsidRPr="00B3559F">
        <w:rPr>
          <w:rFonts w:ascii="Aptos" w:hAnsi="Aptos"/>
          <w:sz w:val="24"/>
          <w:szCs w:val="24"/>
        </w:rPr>
        <w:t xml:space="preserve"> </w:t>
      </w:r>
      <w:r w:rsidR="00594862" w:rsidRPr="00B3559F">
        <w:rPr>
          <w:rFonts w:ascii="Aptos" w:hAnsi="Aptos"/>
          <w:sz w:val="24"/>
          <w:szCs w:val="24"/>
        </w:rPr>
        <w:t>or liaising with support agencies). HR will maintain records of adjustment requests and</w:t>
      </w:r>
      <w:r w:rsidR="008705D5" w:rsidRPr="00B3559F">
        <w:rPr>
          <w:rFonts w:ascii="Aptos" w:hAnsi="Aptos"/>
          <w:sz w:val="24"/>
          <w:szCs w:val="24"/>
        </w:rPr>
        <w:t xml:space="preserve"> </w:t>
      </w:r>
      <w:r w:rsidR="00594862" w:rsidRPr="00B3559F">
        <w:rPr>
          <w:rFonts w:ascii="Aptos" w:hAnsi="Aptos"/>
          <w:sz w:val="24"/>
          <w:szCs w:val="24"/>
        </w:rPr>
        <w:t>outcomes, ensuring sensitive information is stored securely</w:t>
      </w:r>
      <w:r w:rsidR="0023539A" w:rsidRPr="00B3559F">
        <w:rPr>
          <w:rFonts w:ascii="Aptos" w:hAnsi="Aptos"/>
          <w:sz w:val="24"/>
          <w:szCs w:val="24"/>
        </w:rPr>
        <w:t>. They will also track overall</w:t>
      </w:r>
      <w:r w:rsidR="008705D5" w:rsidRPr="00B3559F">
        <w:rPr>
          <w:rFonts w:ascii="Aptos" w:hAnsi="Aptos"/>
          <w:sz w:val="24"/>
          <w:szCs w:val="24"/>
        </w:rPr>
        <w:t xml:space="preserve"> </w:t>
      </w:r>
      <w:r w:rsidR="0023539A" w:rsidRPr="00B3559F">
        <w:rPr>
          <w:rFonts w:ascii="Aptos" w:hAnsi="Aptos"/>
          <w:sz w:val="24"/>
          <w:szCs w:val="24"/>
        </w:rPr>
        <w:t>compliance (e.g. reviewing how many requests are made and resolved) and report to leadership</w:t>
      </w:r>
      <w:r w:rsidR="008705D5" w:rsidRPr="00B3559F">
        <w:rPr>
          <w:rFonts w:ascii="Aptos" w:hAnsi="Aptos"/>
          <w:sz w:val="24"/>
          <w:szCs w:val="24"/>
        </w:rPr>
        <w:t xml:space="preserve"> </w:t>
      </w:r>
      <w:r w:rsidR="0023539A" w:rsidRPr="00B3559F">
        <w:rPr>
          <w:rFonts w:ascii="Aptos" w:hAnsi="Aptos"/>
          <w:sz w:val="24"/>
          <w:szCs w:val="24"/>
        </w:rPr>
        <w:t>as needed.</w:t>
      </w:r>
    </w:p>
    <w:p w14:paraId="3BB0DD98" w14:textId="77777777" w:rsidR="0023539A" w:rsidRPr="00B3559F" w:rsidRDefault="0023539A" w:rsidP="00B3559F">
      <w:pPr>
        <w:pStyle w:val="Heading3"/>
        <w:rPr>
          <w:rFonts w:ascii="Aptos" w:hAnsi="Aptos"/>
          <w:b/>
          <w:bCs/>
        </w:rPr>
      </w:pPr>
    </w:p>
    <w:p w14:paraId="6A9A5B77" w14:textId="77777777" w:rsidR="008705D5" w:rsidRPr="00B3559F" w:rsidRDefault="0023539A" w:rsidP="00B3559F">
      <w:pPr>
        <w:pStyle w:val="Heading3"/>
        <w:spacing w:line="360" w:lineRule="auto"/>
        <w:rPr>
          <w:rFonts w:ascii="Aptos" w:hAnsi="Aptos"/>
          <w:b/>
          <w:bCs/>
        </w:rPr>
      </w:pPr>
      <w:r w:rsidRPr="00B3559F">
        <w:rPr>
          <w:rFonts w:ascii="Aptos" w:hAnsi="Aptos"/>
          <w:b/>
          <w:bCs/>
        </w:rPr>
        <w:t>Organisational Leadership</w:t>
      </w:r>
    </w:p>
    <w:p w14:paraId="69562F31" w14:textId="7B9419BF" w:rsidR="0023539A" w:rsidRPr="00B3559F" w:rsidRDefault="0023539A" w:rsidP="00B3559F">
      <w:pPr>
        <w:spacing w:line="360" w:lineRule="auto"/>
        <w:rPr>
          <w:rFonts w:ascii="Aptos" w:hAnsi="Aptos"/>
          <w:b/>
          <w:bCs/>
          <w:sz w:val="24"/>
          <w:szCs w:val="24"/>
        </w:rPr>
      </w:pPr>
      <w:r w:rsidRPr="00B3559F">
        <w:rPr>
          <w:rFonts w:ascii="Aptos" w:hAnsi="Aptos"/>
          <w:sz w:val="24"/>
          <w:szCs w:val="24"/>
        </w:rPr>
        <w:t>Senior leaders must allocate resources (time, budget, equipment)</w:t>
      </w:r>
      <w:r w:rsidR="008705D5" w:rsidRPr="00B3559F">
        <w:rPr>
          <w:rFonts w:ascii="Aptos" w:hAnsi="Aptos"/>
          <w:b/>
          <w:bCs/>
          <w:sz w:val="24"/>
          <w:szCs w:val="24"/>
        </w:rPr>
        <w:t xml:space="preserve"> </w:t>
      </w:r>
      <w:r w:rsidRPr="00B3559F">
        <w:rPr>
          <w:rFonts w:ascii="Aptos" w:hAnsi="Aptos"/>
          <w:sz w:val="24"/>
          <w:szCs w:val="24"/>
        </w:rPr>
        <w:t>to ensure adjustments can be made. They set the tone for an inclusive culture. Leadership is</w:t>
      </w:r>
      <w:r w:rsidR="008705D5" w:rsidRPr="00B3559F">
        <w:rPr>
          <w:rFonts w:ascii="Aptos" w:hAnsi="Aptos"/>
          <w:b/>
          <w:bCs/>
          <w:sz w:val="24"/>
          <w:szCs w:val="24"/>
        </w:rPr>
        <w:t xml:space="preserve"> </w:t>
      </w:r>
      <w:r w:rsidRPr="00B3559F">
        <w:rPr>
          <w:rFonts w:ascii="Aptos" w:hAnsi="Aptos"/>
          <w:sz w:val="24"/>
          <w:szCs w:val="24"/>
        </w:rPr>
        <w:t xml:space="preserve">responsible for promoting this policy, ensuring managers are trained, and reviewing </w:t>
      </w:r>
      <w:r w:rsidRPr="00B3559F">
        <w:rPr>
          <w:rFonts w:ascii="Aptos" w:hAnsi="Aptos"/>
          <w:sz w:val="24"/>
          <w:szCs w:val="24"/>
        </w:rPr>
        <w:lastRenderedPageBreak/>
        <w:t>policy</w:t>
      </w:r>
      <w:r w:rsidR="008705D5" w:rsidRPr="00B3559F">
        <w:rPr>
          <w:rFonts w:ascii="Aptos" w:hAnsi="Aptos"/>
          <w:b/>
          <w:bCs/>
          <w:sz w:val="24"/>
          <w:szCs w:val="24"/>
        </w:rPr>
        <w:t xml:space="preserve"> </w:t>
      </w:r>
      <w:r w:rsidRPr="00B3559F">
        <w:rPr>
          <w:rFonts w:ascii="Aptos" w:hAnsi="Aptos"/>
          <w:sz w:val="24"/>
          <w:szCs w:val="24"/>
        </w:rPr>
        <w:t>effectiveness. By endorsing adjustments, leaders reinforce that accommodation is not “special</w:t>
      </w:r>
      <w:r w:rsidR="008705D5" w:rsidRPr="00B3559F">
        <w:rPr>
          <w:rFonts w:ascii="Aptos" w:hAnsi="Aptos"/>
          <w:b/>
          <w:bCs/>
          <w:sz w:val="24"/>
          <w:szCs w:val="24"/>
        </w:rPr>
        <w:t xml:space="preserve"> </w:t>
      </w:r>
      <w:r w:rsidRPr="00B3559F">
        <w:rPr>
          <w:rFonts w:ascii="Aptos" w:hAnsi="Aptos"/>
          <w:sz w:val="24"/>
          <w:szCs w:val="24"/>
        </w:rPr>
        <w:t>treatment” but a form of equity and safety for all staff.</w:t>
      </w:r>
    </w:p>
    <w:p w14:paraId="56CF7360" w14:textId="77777777" w:rsidR="008705D5" w:rsidRPr="00B3559F" w:rsidRDefault="0023539A" w:rsidP="00B3559F">
      <w:pPr>
        <w:pStyle w:val="Heading3"/>
        <w:spacing w:line="360" w:lineRule="auto"/>
        <w:rPr>
          <w:rFonts w:ascii="Aptos" w:hAnsi="Aptos"/>
          <w:b/>
          <w:bCs/>
        </w:rPr>
      </w:pPr>
      <w:r w:rsidRPr="00B3559F">
        <w:rPr>
          <w:rFonts w:ascii="Aptos" w:hAnsi="Aptos"/>
          <w:b/>
          <w:bCs/>
        </w:rPr>
        <w:t xml:space="preserve">Co-workers/Team: </w:t>
      </w:r>
    </w:p>
    <w:p w14:paraId="4D3FD26C" w14:textId="69524496" w:rsidR="0023539A" w:rsidRPr="00B3559F" w:rsidRDefault="0023539A" w:rsidP="00B3559F">
      <w:pPr>
        <w:spacing w:line="360" w:lineRule="auto"/>
        <w:rPr>
          <w:rFonts w:ascii="Aptos" w:hAnsi="Aptos"/>
          <w:sz w:val="24"/>
          <w:szCs w:val="24"/>
        </w:rPr>
      </w:pPr>
      <w:r w:rsidRPr="00B3559F">
        <w:rPr>
          <w:rFonts w:ascii="Aptos" w:hAnsi="Aptos"/>
          <w:sz w:val="24"/>
          <w:szCs w:val="24"/>
        </w:rPr>
        <w:t>Colleagues are expected to support adjusted arrangements (e.g. covering</w:t>
      </w:r>
      <w:r w:rsidR="008705D5" w:rsidRPr="00B3559F">
        <w:rPr>
          <w:rFonts w:ascii="Aptos" w:hAnsi="Aptos"/>
          <w:sz w:val="24"/>
          <w:szCs w:val="24"/>
        </w:rPr>
        <w:t xml:space="preserve"> </w:t>
      </w:r>
      <w:r w:rsidRPr="00B3559F">
        <w:rPr>
          <w:rFonts w:ascii="Aptos" w:hAnsi="Aptos"/>
          <w:sz w:val="24"/>
          <w:szCs w:val="24"/>
        </w:rPr>
        <w:t>tasks, respecting schedule changes) and not stigmatise or gossip about adjustments. A</w:t>
      </w:r>
      <w:r w:rsidR="008705D5" w:rsidRPr="00B3559F">
        <w:rPr>
          <w:rFonts w:ascii="Aptos" w:hAnsi="Aptos"/>
          <w:sz w:val="24"/>
          <w:szCs w:val="24"/>
        </w:rPr>
        <w:t xml:space="preserve"> </w:t>
      </w:r>
      <w:r w:rsidRPr="00B3559F">
        <w:rPr>
          <w:rFonts w:ascii="Aptos" w:hAnsi="Aptos"/>
          <w:sz w:val="24"/>
          <w:szCs w:val="24"/>
        </w:rPr>
        <w:t>workplace that accepts adjustments without bias contributes to overall productivity and morale</w:t>
      </w:r>
    </w:p>
    <w:p w14:paraId="7E473A5F" w14:textId="7F462FE6" w:rsidR="00594862" w:rsidRPr="00B3559F" w:rsidRDefault="0065083A" w:rsidP="00B3559F">
      <w:pPr>
        <w:pStyle w:val="Heading2"/>
        <w:spacing w:line="360" w:lineRule="auto"/>
        <w:rPr>
          <w:rFonts w:ascii="Aptos" w:hAnsi="Aptos"/>
          <w:b/>
          <w:bCs/>
        </w:rPr>
      </w:pPr>
      <w:r w:rsidRPr="00B3559F">
        <w:rPr>
          <w:rFonts w:ascii="Aptos" w:hAnsi="Aptos"/>
          <w:b/>
          <w:bCs/>
        </w:rPr>
        <w:t>Confidentiality and privacy</w:t>
      </w:r>
    </w:p>
    <w:p w14:paraId="67220E8E" w14:textId="36C6E399" w:rsidR="00790C0E" w:rsidRPr="00B3559F" w:rsidRDefault="00790C0E" w:rsidP="00B3559F">
      <w:pPr>
        <w:spacing w:line="360" w:lineRule="auto"/>
        <w:rPr>
          <w:rFonts w:ascii="Aptos" w:hAnsi="Aptos"/>
          <w:sz w:val="24"/>
          <w:szCs w:val="24"/>
          <w:lang w:val="en-US"/>
        </w:rPr>
      </w:pPr>
      <w:r w:rsidRPr="00B3559F">
        <w:rPr>
          <w:rFonts w:ascii="Aptos" w:hAnsi="Aptos"/>
          <w:sz w:val="24"/>
          <w:szCs w:val="24"/>
          <w:lang w:val="en-US"/>
        </w:rPr>
        <w:t>[Company Name] will abide by federal and state privacy laws in the handling of the personal information (including health/disability information) of employees by:</w:t>
      </w:r>
    </w:p>
    <w:p w14:paraId="20954FA1" w14:textId="77777777" w:rsidR="00790C0E" w:rsidRPr="00B3559F" w:rsidRDefault="00790C0E" w:rsidP="00B3559F">
      <w:pPr>
        <w:numPr>
          <w:ilvl w:val="0"/>
          <w:numId w:val="19"/>
        </w:numPr>
        <w:spacing w:line="360" w:lineRule="auto"/>
        <w:rPr>
          <w:rFonts w:ascii="Aptos" w:hAnsi="Aptos"/>
          <w:sz w:val="24"/>
          <w:szCs w:val="24"/>
          <w:lang w:val="en-US"/>
        </w:rPr>
      </w:pPr>
      <w:r w:rsidRPr="00B3559F">
        <w:rPr>
          <w:rFonts w:ascii="Aptos" w:hAnsi="Aptos"/>
          <w:sz w:val="24"/>
          <w:szCs w:val="24"/>
          <w:lang w:val="en-US"/>
        </w:rPr>
        <w:t>only collecting information that is necessary and relevant to their role</w:t>
      </w:r>
    </w:p>
    <w:p w14:paraId="1B1C9880" w14:textId="77777777" w:rsidR="00790C0E" w:rsidRPr="00B3559F" w:rsidRDefault="00790C0E" w:rsidP="00B3559F">
      <w:pPr>
        <w:numPr>
          <w:ilvl w:val="0"/>
          <w:numId w:val="19"/>
        </w:numPr>
        <w:spacing w:line="360" w:lineRule="auto"/>
        <w:rPr>
          <w:rFonts w:ascii="Aptos" w:hAnsi="Aptos"/>
          <w:sz w:val="24"/>
          <w:szCs w:val="24"/>
          <w:lang w:val="en-US"/>
        </w:rPr>
      </w:pPr>
      <w:r w:rsidRPr="00B3559F">
        <w:rPr>
          <w:rFonts w:ascii="Aptos" w:hAnsi="Aptos"/>
          <w:sz w:val="24"/>
          <w:szCs w:val="24"/>
          <w:lang w:val="en-US"/>
        </w:rPr>
        <w:t>informing them that their information is being collected and what it will be used for</w:t>
      </w:r>
    </w:p>
    <w:p w14:paraId="33132524" w14:textId="77777777" w:rsidR="00790C0E" w:rsidRPr="00B3559F" w:rsidRDefault="00790C0E" w:rsidP="00B3559F">
      <w:pPr>
        <w:numPr>
          <w:ilvl w:val="0"/>
          <w:numId w:val="19"/>
        </w:numPr>
        <w:spacing w:line="360" w:lineRule="auto"/>
        <w:rPr>
          <w:rFonts w:ascii="Aptos" w:hAnsi="Aptos"/>
          <w:sz w:val="24"/>
          <w:szCs w:val="24"/>
          <w:lang w:val="en-US"/>
        </w:rPr>
      </w:pPr>
      <w:r w:rsidRPr="00B3559F">
        <w:rPr>
          <w:rFonts w:ascii="Aptos" w:hAnsi="Aptos"/>
          <w:sz w:val="24"/>
          <w:szCs w:val="24"/>
          <w:lang w:val="en-US"/>
        </w:rPr>
        <w:t>telling them who will have access to their information, how it will be stored and when it will be destroyed.</w:t>
      </w:r>
    </w:p>
    <w:p w14:paraId="3AF29802" w14:textId="16291E09" w:rsidR="00790C0E" w:rsidRPr="00B3559F" w:rsidRDefault="00790C0E" w:rsidP="00B3559F">
      <w:pPr>
        <w:spacing w:line="360" w:lineRule="auto"/>
        <w:rPr>
          <w:rFonts w:ascii="Aptos" w:hAnsi="Aptos"/>
          <w:sz w:val="24"/>
          <w:szCs w:val="24"/>
        </w:rPr>
      </w:pPr>
      <w:r w:rsidRPr="00B3559F">
        <w:rPr>
          <w:rFonts w:ascii="Aptos" w:hAnsi="Aptos"/>
          <w:sz w:val="24"/>
          <w:szCs w:val="24"/>
        </w:rPr>
        <w:t>All documents relating to specific requests for workplace adjustments will be kept confidential and will only be disclosed in accordance with the provisions of the Privacy Act 1988 (Cth), Australian Privacy Principles and/or related state and territory legislation.</w:t>
      </w:r>
    </w:p>
    <w:p w14:paraId="6DB0BC06" w14:textId="6F04DE11" w:rsidR="00790C0E" w:rsidRPr="00B3559F" w:rsidRDefault="00790C0E" w:rsidP="00B3559F">
      <w:pPr>
        <w:spacing w:line="360" w:lineRule="auto"/>
        <w:rPr>
          <w:rFonts w:ascii="Aptos" w:hAnsi="Aptos"/>
          <w:sz w:val="24"/>
          <w:szCs w:val="24"/>
        </w:rPr>
      </w:pPr>
      <w:r w:rsidRPr="00B3559F">
        <w:rPr>
          <w:rFonts w:ascii="Aptos" w:hAnsi="Aptos"/>
          <w:sz w:val="24"/>
          <w:szCs w:val="24"/>
        </w:rPr>
        <w:t>Information about agreed workplace adjustments should only be communicated to those</w:t>
      </w:r>
      <w:r w:rsidR="00B241CA">
        <w:rPr>
          <w:rFonts w:ascii="Aptos" w:hAnsi="Aptos"/>
          <w:sz w:val="24"/>
          <w:szCs w:val="24"/>
        </w:rPr>
        <w:t xml:space="preserve"> </w:t>
      </w:r>
      <w:r w:rsidRPr="00B3559F">
        <w:rPr>
          <w:rFonts w:ascii="Aptos" w:hAnsi="Aptos"/>
          <w:sz w:val="24"/>
          <w:szCs w:val="24"/>
        </w:rPr>
        <w:t>organisational representatives who need to know. The sharing of any other disability-related information will only be shared to others with the written consent of the employee concerned.</w:t>
      </w:r>
    </w:p>
    <w:p w14:paraId="5CCD7781" w14:textId="14552CBF" w:rsidR="00790C0E" w:rsidRPr="00B3559F" w:rsidRDefault="00790C0E" w:rsidP="00B3559F">
      <w:pPr>
        <w:spacing w:line="360" w:lineRule="auto"/>
        <w:rPr>
          <w:rFonts w:ascii="Aptos" w:hAnsi="Aptos"/>
          <w:sz w:val="24"/>
          <w:szCs w:val="24"/>
        </w:rPr>
      </w:pPr>
      <w:r w:rsidRPr="00B3559F">
        <w:rPr>
          <w:rFonts w:ascii="Aptos" w:hAnsi="Aptos"/>
          <w:sz w:val="24"/>
          <w:szCs w:val="24"/>
        </w:rPr>
        <w:t>Key employees involved in the process, including the employee requesting a workplace adjustment, are responsible for maintaining the confidentiality and privacy requirements of this information.</w:t>
      </w:r>
    </w:p>
    <w:p w14:paraId="43224B50" w14:textId="77777777" w:rsidR="00750D82" w:rsidRPr="00B3559F" w:rsidRDefault="00750D82" w:rsidP="00B3559F">
      <w:pPr>
        <w:pStyle w:val="Heading2"/>
        <w:rPr>
          <w:rFonts w:ascii="Aptos" w:hAnsi="Aptos"/>
          <w:b/>
          <w:bCs/>
        </w:rPr>
      </w:pPr>
      <w:r w:rsidRPr="00B3559F">
        <w:rPr>
          <w:rFonts w:ascii="Aptos" w:hAnsi="Aptos"/>
          <w:b/>
          <w:bCs/>
        </w:rPr>
        <w:lastRenderedPageBreak/>
        <w:t>Communication</w:t>
      </w:r>
    </w:p>
    <w:p w14:paraId="1E2A2E09" w14:textId="3C7CDACE" w:rsidR="002D27D0" w:rsidRPr="00B3559F" w:rsidRDefault="002D27D0" w:rsidP="00B3559F">
      <w:pPr>
        <w:spacing w:before="100" w:beforeAutospacing="1" w:after="100" w:afterAutospacing="1" w:line="360" w:lineRule="auto"/>
        <w:rPr>
          <w:rFonts w:ascii="Aptos" w:eastAsia="Times New Roman" w:hAnsi="Aptos" w:cs="Times New Roman"/>
          <w:color w:val="000000"/>
          <w:kern w:val="0"/>
          <w:sz w:val="24"/>
          <w:szCs w:val="24"/>
          <w:lang w:eastAsia="en-GB"/>
          <w14:ligatures w14:val="none"/>
        </w:rPr>
      </w:pPr>
      <w:r w:rsidRPr="00B3559F">
        <w:rPr>
          <w:rFonts w:ascii="Aptos" w:eastAsia="Times New Roman" w:hAnsi="Aptos" w:cs="Times New Roman"/>
          <w:color w:val="000000"/>
          <w:kern w:val="0"/>
          <w:sz w:val="24"/>
          <w:szCs w:val="24"/>
          <w:lang w:eastAsia="en-GB"/>
          <w14:ligatures w14:val="none"/>
        </w:rPr>
        <w:t>[Company Name] will ensure that all</w:t>
      </w:r>
      <w:r w:rsidR="00790C0E" w:rsidRPr="00B3559F">
        <w:rPr>
          <w:rFonts w:ascii="Aptos" w:eastAsia="Times New Roman" w:hAnsi="Aptos" w:cs="Times New Roman"/>
          <w:color w:val="000000"/>
          <w:kern w:val="0"/>
          <w:sz w:val="24"/>
          <w:szCs w:val="24"/>
          <w:lang w:eastAsia="en-GB"/>
          <w14:ligatures w14:val="none"/>
        </w:rPr>
        <w:t xml:space="preserve"> </w:t>
      </w:r>
      <w:r w:rsidRPr="00B3559F">
        <w:rPr>
          <w:rFonts w:ascii="Aptos" w:eastAsia="Times New Roman" w:hAnsi="Aptos" w:cs="Times New Roman"/>
          <w:color w:val="000000"/>
          <w:kern w:val="0"/>
          <w:sz w:val="24"/>
          <w:szCs w:val="24"/>
          <w:lang w:eastAsia="en-GB"/>
          <w14:ligatures w14:val="none"/>
        </w:rPr>
        <w:t>employees</w:t>
      </w:r>
      <w:r w:rsidR="00790C0E" w:rsidRPr="00B3559F">
        <w:rPr>
          <w:rFonts w:ascii="Aptos" w:eastAsia="Times New Roman" w:hAnsi="Aptos" w:cs="Times New Roman"/>
          <w:color w:val="000000"/>
          <w:kern w:val="0"/>
          <w:sz w:val="24"/>
          <w:szCs w:val="24"/>
          <w:lang w:eastAsia="en-GB"/>
          <w14:ligatures w14:val="none"/>
        </w:rPr>
        <w:t xml:space="preserve"> and notified</w:t>
      </w:r>
      <w:r w:rsidR="00A962A8" w:rsidRPr="00B3559F">
        <w:rPr>
          <w:rFonts w:ascii="Aptos" w:eastAsia="Times New Roman" w:hAnsi="Aptos" w:cs="Times New Roman"/>
          <w:color w:val="000000"/>
          <w:kern w:val="0"/>
          <w:sz w:val="24"/>
          <w:szCs w:val="24"/>
          <w:lang w:eastAsia="en-GB"/>
          <w14:ligatures w14:val="none"/>
        </w:rPr>
        <w:t xml:space="preserve"> </w:t>
      </w:r>
      <w:r w:rsidR="00790C0E" w:rsidRPr="00B3559F">
        <w:rPr>
          <w:rFonts w:ascii="Aptos" w:eastAsia="Times New Roman" w:hAnsi="Aptos" w:cs="Times New Roman"/>
          <w:color w:val="000000"/>
          <w:kern w:val="0"/>
          <w:sz w:val="24"/>
          <w:szCs w:val="24"/>
          <w:lang w:eastAsia="en-GB"/>
          <w14:ligatures w14:val="none"/>
        </w:rPr>
        <w:t xml:space="preserve">and </w:t>
      </w:r>
      <w:r w:rsidRPr="00B3559F">
        <w:rPr>
          <w:rFonts w:ascii="Aptos" w:eastAsia="Times New Roman" w:hAnsi="Aptos" w:cs="Times New Roman"/>
          <w:color w:val="000000"/>
          <w:kern w:val="0"/>
          <w:sz w:val="24"/>
          <w:szCs w:val="24"/>
          <w:lang w:eastAsia="en-GB"/>
          <w14:ligatures w14:val="none"/>
        </w:rPr>
        <w:t>have access to a copy of the Guideline on</w:t>
      </w:r>
      <w:r w:rsidR="00790C0E" w:rsidRPr="00B3559F">
        <w:rPr>
          <w:rFonts w:ascii="Aptos" w:eastAsia="Times New Roman" w:hAnsi="Aptos" w:cs="Times New Roman"/>
          <w:color w:val="000000"/>
          <w:kern w:val="0"/>
          <w:sz w:val="24"/>
          <w:szCs w:val="24"/>
          <w:lang w:eastAsia="en-GB"/>
          <w14:ligatures w14:val="none"/>
        </w:rPr>
        <w:t xml:space="preserve"> </w:t>
      </w:r>
      <w:r w:rsidRPr="00B3559F">
        <w:rPr>
          <w:rFonts w:ascii="Aptos" w:eastAsia="Times New Roman" w:hAnsi="Aptos" w:cs="Times New Roman"/>
          <w:color w:val="000000"/>
          <w:kern w:val="0"/>
          <w:sz w:val="24"/>
          <w:szCs w:val="24"/>
          <w:lang w:eastAsia="en-GB"/>
          <w14:ligatures w14:val="none"/>
        </w:rPr>
        <w:t>joining and throughout their employment lifecycle. In addition, all candidates will be provided with</w:t>
      </w:r>
      <w:r w:rsidR="00790C0E" w:rsidRPr="00B3559F">
        <w:rPr>
          <w:rFonts w:ascii="Aptos" w:eastAsia="Times New Roman" w:hAnsi="Aptos" w:cs="Times New Roman"/>
          <w:color w:val="000000"/>
          <w:kern w:val="0"/>
          <w:sz w:val="24"/>
          <w:szCs w:val="24"/>
          <w:lang w:eastAsia="en-GB"/>
          <w14:ligatures w14:val="none"/>
        </w:rPr>
        <w:t xml:space="preserve"> </w:t>
      </w:r>
      <w:r w:rsidRPr="00B3559F">
        <w:rPr>
          <w:rFonts w:ascii="Aptos" w:eastAsia="Times New Roman" w:hAnsi="Aptos" w:cs="Times New Roman"/>
          <w:color w:val="000000"/>
          <w:kern w:val="0"/>
          <w:sz w:val="24"/>
          <w:szCs w:val="24"/>
          <w:lang w:eastAsia="en-GB"/>
          <w14:ligatures w14:val="none"/>
        </w:rPr>
        <w:t xml:space="preserve">information, in an appropriate accessible format, about </w:t>
      </w:r>
      <w:r w:rsidR="00C85C8C" w:rsidRPr="00B3559F">
        <w:rPr>
          <w:rFonts w:ascii="Aptos" w:eastAsia="Times New Roman" w:hAnsi="Aptos" w:cs="Times New Roman"/>
          <w:color w:val="000000"/>
          <w:kern w:val="0"/>
          <w:sz w:val="24"/>
          <w:szCs w:val="24"/>
          <w:lang w:eastAsia="en-GB"/>
          <w14:ligatures w14:val="none"/>
        </w:rPr>
        <w:t xml:space="preserve">this Guideline </w:t>
      </w:r>
      <w:r w:rsidRPr="00B3559F">
        <w:rPr>
          <w:rFonts w:ascii="Aptos" w:eastAsia="Times New Roman" w:hAnsi="Aptos" w:cs="Times New Roman"/>
          <w:color w:val="000000"/>
          <w:kern w:val="0"/>
          <w:sz w:val="24"/>
          <w:szCs w:val="24"/>
          <w:lang w:eastAsia="en-GB"/>
          <w14:ligatures w14:val="none"/>
        </w:rPr>
        <w:t>and related</w:t>
      </w:r>
      <w:r w:rsidR="00790C0E" w:rsidRPr="00B3559F">
        <w:rPr>
          <w:rFonts w:ascii="Aptos" w:eastAsia="Times New Roman" w:hAnsi="Aptos" w:cs="Times New Roman"/>
          <w:color w:val="000000"/>
          <w:kern w:val="0"/>
          <w:sz w:val="24"/>
          <w:szCs w:val="24"/>
          <w:lang w:eastAsia="en-GB"/>
          <w14:ligatures w14:val="none"/>
        </w:rPr>
        <w:t xml:space="preserve"> </w:t>
      </w:r>
      <w:r w:rsidRPr="00B3559F">
        <w:rPr>
          <w:rFonts w:ascii="Aptos" w:eastAsia="Times New Roman" w:hAnsi="Aptos" w:cs="Times New Roman"/>
          <w:color w:val="000000"/>
          <w:kern w:val="0"/>
          <w:sz w:val="24"/>
          <w:szCs w:val="24"/>
          <w:lang w:eastAsia="en-GB"/>
          <w14:ligatures w14:val="none"/>
        </w:rPr>
        <w:t>documents.</w:t>
      </w:r>
    </w:p>
    <w:p w14:paraId="29CD995F" w14:textId="16DA44FF" w:rsidR="00750D82" w:rsidRPr="00B3559F" w:rsidRDefault="00750D82" w:rsidP="00B3559F">
      <w:pPr>
        <w:pStyle w:val="Heading2"/>
        <w:spacing w:line="360" w:lineRule="auto"/>
        <w:rPr>
          <w:rFonts w:ascii="Aptos" w:hAnsi="Aptos"/>
          <w:b/>
          <w:bCs/>
        </w:rPr>
      </w:pPr>
      <w:r w:rsidRPr="00B3559F">
        <w:rPr>
          <w:rFonts w:ascii="Aptos" w:hAnsi="Aptos"/>
          <w:b/>
          <w:bCs/>
        </w:rPr>
        <w:t xml:space="preserve">Safety </w:t>
      </w:r>
      <w:r w:rsidR="4BC17F34" w:rsidRPr="00B3559F">
        <w:rPr>
          <w:rFonts w:ascii="Aptos" w:hAnsi="Aptos"/>
          <w:b/>
          <w:bCs/>
        </w:rPr>
        <w:t>c</w:t>
      </w:r>
      <w:r w:rsidRPr="00B3559F">
        <w:rPr>
          <w:rFonts w:ascii="Aptos" w:hAnsi="Aptos"/>
          <w:b/>
          <w:bCs/>
        </w:rPr>
        <w:t>onsiderations</w:t>
      </w:r>
    </w:p>
    <w:p w14:paraId="4CB9C113" w14:textId="643F320E" w:rsidR="0013137C" w:rsidRPr="00B3559F" w:rsidRDefault="00750D82" w:rsidP="00B3559F">
      <w:pPr>
        <w:spacing w:line="360" w:lineRule="auto"/>
        <w:rPr>
          <w:rFonts w:ascii="Aptos" w:hAnsi="Aptos"/>
          <w:sz w:val="24"/>
          <w:szCs w:val="24"/>
        </w:rPr>
      </w:pPr>
      <w:r w:rsidRPr="00B3559F">
        <w:rPr>
          <w:rFonts w:ascii="Aptos" w:hAnsi="Aptos"/>
          <w:sz w:val="24"/>
          <w:szCs w:val="24"/>
        </w:rPr>
        <w:t>In the resources sector, safety is paramount. It is the responsibility of both employees and managers to ensure safety standards are maintained.</w:t>
      </w:r>
      <w:r w:rsidR="00EE7F87" w:rsidRPr="00B3559F">
        <w:rPr>
          <w:rFonts w:ascii="Aptos" w:hAnsi="Aptos"/>
          <w:sz w:val="24"/>
          <w:szCs w:val="24"/>
        </w:rPr>
        <w:t xml:space="preserve">  </w:t>
      </w:r>
      <w:r w:rsidR="00D46B02" w:rsidRPr="00B3559F">
        <w:rPr>
          <w:rFonts w:ascii="Aptos" w:hAnsi="Aptos"/>
          <w:sz w:val="24"/>
          <w:szCs w:val="24"/>
        </w:rPr>
        <w:t>Any work</w:t>
      </w:r>
      <w:r w:rsidR="00C85C8C" w:rsidRPr="00B3559F">
        <w:rPr>
          <w:rFonts w:ascii="Aptos" w:hAnsi="Aptos"/>
          <w:sz w:val="24"/>
          <w:szCs w:val="24"/>
        </w:rPr>
        <w:t>place</w:t>
      </w:r>
      <w:r w:rsidR="00D46B02" w:rsidRPr="00B3559F">
        <w:rPr>
          <w:rFonts w:ascii="Aptos" w:hAnsi="Aptos"/>
          <w:sz w:val="24"/>
          <w:szCs w:val="24"/>
        </w:rPr>
        <w:t xml:space="preserve"> a</w:t>
      </w:r>
      <w:r w:rsidR="00C85C8C" w:rsidRPr="00B3559F">
        <w:rPr>
          <w:rFonts w:ascii="Aptos" w:hAnsi="Aptos"/>
          <w:sz w:val="24"/>
          <w:szCs w:val="24"/>
        </w:rPr>
        <w:t xml:space="preserve">djustment </w:t>
      </w:r>
      <w:r w:rsidR="00D46B02" w:rsidRPr="00B3559F">
        <w:rPr>
          <w:rFonts w:ascii="Aptos" w:hAnsi="Aptos"/>
          <w:sz w:val="24"/>
          <w:szCs w:val="24"/>
        </w:rPr>
        <w:t>will need to align with established safety protocols</w:t>
      </w:r>
      <w:r w:rsidR="005B5F5B" w:rsidRPr="00B3559F">
        <w:rPr>
          <w:rFonts w:ascii="Aptos" w:hAnsi="Aptos"/>
          <w:sz w:val="24"/>
          <w:szCs w:val="24"/>
        </w:rPr>
        <w:t xml:space="preserve"> and</w:t>
      </w:r>
      <w:r w:rsidR="00D46B02" w:rsidRPr="00B3559F">
        <w:rPr>
          <w:rFonts w:ascii="Aptos" w:hAnsi="Aptos"/>
          <w:sz w:val="24"/>
          <w:szCs w:val="24"/>
        </w:rPr>
        <w:t xml:space="preserve"> should not compromise the safety of employees.</w:t>
      </w:r>
      <w:r w:rsidR="002838AD" w:rsidRPr="00B3559F">
        <w:rPr>
          <w:rFonts w:ascii="Aptos" w:hAnsi="Aptos"/>
          <w:sz w:val="24"/>
          <w:szCs w:val="24"/>
        </w:rPr>
        <w:t xml:space="preserve"> </w:t>
      </w:r>
    </w:p>
    <w:p w14:paraId="3E259246" w14:textId="01F4DDBE" w:rsidR="00750D82" w:rsidRPr="00B3559F" w:rsidRDefault="00750D82" w:rsidP="00B3559F">
      <w:pPr>
        <w:pStyle w:val="Heading2"/>
        <w:spacing w:line="360" w:lineRule="auto"/>
        <w:rPr>
          <w:rFonts w:ascii="Aptos" w:hAnsi="Aptos"/>
          <w:b/>
          <w:bCs/>
        </w:rPr>
      </w:pPr>
      <w:r w:rsidRPr="00B3559F">
        <w:rPr>
          <w:rFonts w:ascii="Aptos" w:hAnsi="Aptos"/>
          <w:b/>
          <w:bCs/>
        </w:rPr>
        <w:t xml:space="preserve">Monitoring and </w:t>
      </w:r>
      <w:r w:rsidR="44DEF80F" w:rsidRPr="00B3559F">
        <w:rPr>
          <w:rFonts w:ascii="Aptos" w:hAnsi="Aptos"/>
          <w:b/>
          <w:bCs/>
        </w:rPr>
        <w:t>e</w:t>
      </w:r>
      <w:r w:rsidRPr="00B3559F">
        <w:rPr>
          <w:rFonts w:ascii="Aptos" w:hAnsi="Aptos"/>
          <w:b/>
          <w:bCs/>
        </w:rPr>
        <w:t xml:space="preserve">valuation </w:t>
      </w:r>
    </w:p>
    <w:p w14:paraId="728D55C5" w14:textId="21913DB9" w:rsidR="0086502C" w:rsidRPr="0086502C" w:rsidRDefault="0086502C" w:rsidP="00B3559F">
      <w:pPr>
        <w:spacing w:line="360" w:lineRule="auto"/>
        <w:rPr>
          <w:rFonts w:ascii="Aptos" w:hAnsi="Aptos"/>
        </w:rPr>
      </w:pPr>
      <w:r w:rsidRPr="00A962A8">
        <w:rPr>
          <w:rFonts w:ascii="Aptos" w:hAnsi="Aptos"/>
        </w:rPr>
        <w:t>This Guideline will be reviewed at least every two years by [Company Name], or whenever legislation changes. [Company Name} will monitor how many requests are made, their outcomes, and any issues raised, to continually improve our processes.</w:t>
      </w:r>
    </w:p>
    <w:p w14:paraId="58880C9C" w14:textId="024AE39C" w:rsidR="00750D82" w:rsidRPr="00B3559F" w:rsidRDefault="00750D82" w:rsidP="00B3559F">
      <w:pPr>
        <w:pStyle w:val="Heading2"/>
        <w:rPr>
          <w:rFonts w:ascii="Aptos" w:hAnsi="Aptos"/>
          <w:b/>
          <w:bCs/>
        </w:rPr>
      </w:pPr>
      <w:r w:rsidRPr="00B3559F">
        <w:rPr>
          <w:rFonts w:ascii="Aptos" w:hAnsi="Aptos"/>
          <w:b/>
          <w:bCs/>
        </w:rPr>
        <w:t>Leg</w:t>
      </w:r>
      <w:r w:rsidR="0086502C" w:rsidRPr="00B3559F">
        <w:rPr>
          <w:rFonts w:ascii="Aptos" w:hAnsi="Aptos"/>
          <w:b/>
          <w:bCs/>
        </w:rPr>
        <w:t>islative obligations</w:t>
      </w:r>
    </w:p>
    <w:p w14:paraId="02E16BC9" w14:textId="77777777" w:rsidR="0086502C" w:rsidRPr="00B3559F" w:rsidRDefault="0086502C" w:rsidP="00B3559F">
      <w:pPr>
        <w:spacing w:line="360" w:lineRule="auto"/>
        <w:rPr>
          <w:rFonts w:ascii="Aptos" w:hAnsi="Aptos"/>
          <w:sz w:val="24"/>
          <w:szCs w:val="24"/>
        </w:rPr>
      </w:pPr>
      <w:r w:rsidRPr="00B3559F">
        <w:rPr>
          <w:rFonts w:ascii="Aptos" w:hAnsi="Aptos"/>
          <w:sz w:val="24"/>
          <w:szCs w:val="24"/>
        </w:rPr>
        <w:t xml:space="preserve">[Company Name] must comply with Commonwealth and state anti-discrimination and employment laws. </w:t>
      </w:r>
    </w:p>
    <w:p w14:paraId="2898CEF1" w14:textId="54CE2154" w:rsidR="0086502C" w:rsidRPr="00B3559F" w:rsidRDefault="0086502C" w:rsidP="00FE29AC">
      <w:pPr>
        <w:spacing w:line="360" w:lineRule="auto"/>
        <w:rPr>
          <w:rFonts w:ascii="Aptos" w:hAnsi="Aptos"/>
          <w:sz w:val="24"/>
          <w:szCs w:val="24"/>
        </w:rPr>
      </w:pPr>
      <w:r w:rsidRPr="00B3559F">
        <w:rPr>
          <w:rFonts w:ascii="Aptos" w:hAnsi="Aptos"/>
          <w:sz w:val="24"/>
          <w:szCs w:val="24"/>
        </w:rPr>
        <w:t>Key obligations include:</w:t>
      </w:r>
    </w:p>
    <w:p w14:paraId="468B351F" w14:textId="3F8AE1E8" w:rsidR="00A962A8" w:rsidRPr="00B3559F" w:rsidRDefault="0086502C" w:rsidP="00B3559F">
      <w:pPr>
        <w:pStyle w:val="Heading3"/>
        <w:rPr>
          <w:rFonts w:ascii="Aptos" w:hAnsi="Aptos"/>
          <w:b/>
          <w:bCs/>
        </w:rPr>
      </w:pPr>
      <w:r w:rsidRPr="00B3559F">
        <w:rPr>
          <w:rFonts w:ascii="Aptos" w:hAnsi="Aptos"/>
          <w:b/>
          <w:bCs/>
        </w:rPr>
        <w:t>Disability Discrimination Act 1992 (Cth)</w:t>
      </w:r>
    </w:p>
    <w:p w14:paraId="24465984" w14:textId="5EB81D73" w:rsidR="0086502C" w:rsidRPr="00B3559F" w:rsidRDefault="0086502C" w:rsidP="00FE29AC">
      <w:pPr>
        <w:spacing w:line="360" w:lineRule="auto"/>
        <w:rPr>
          <w:rFonts w:ascii="Aptos" w:hAnsi="Aptos"/>
          <w:sz w:val="24"/>
          <w:szCs w:val="24"/>
        </w:rPr>
      </w:pPr>
      <w:r w:rsidRPr="00B3559F">
        <w:rPr>
          <w:rFonts w:ascii="Aptos" w:hAnsi="Aptos"/>
          <w:sz w:val="24"/>
          <w:szCs w:val="24"/>
        </w:rPr>
        <w:t>Employers must consider adjustments to enable a</w:t>
      </w:r>
      <w:r w:rsidR="00A962A8" w:rsidRPr="00B3559F">
        <w:rPr>
          <w:rFonts w:ascii="Aptos" w:hAnsi="Aptos"/>
          <w:sz w:val="24"/>
          <w:szCs w:val="24"/>
        </w:rPr>
        <w:t xml:space="preserve"> </w:t>
      </w:r>
      <w:r w:rsidRPr="00B3559F">
        <w:rPr>
          <w:rFonts w:ascii="Aptos" w:hAnsi="Aptos"/>
          <w:sz w:val="24"/>
          <w:szCs w:val="24"/>
        </w:rPr>
        <w:t xml:space="preserve">person with disability to perform inherent job </w:t>
      </w:r>
      <w:r w:rsidR="00674E62" w:rsidRPr="00B3559F">
        <w:rPr>
          <w:rFonts w:ascii="Aptos" w:hAnsi="Aptos"/>
          <w:sz w:val="24"/>
          <w:szCs w:val="24"/>
        </w:rPr>
        <w:t>requirements.</w:t>
      </w:r>
      <w:r w:rsidRPr="00B3559F">
        <w:rPr>
          <w:rFonts w:ascii="Aptos" w:hAnsi="Aptos"/>
          <w:sz w:val="24"/>
          <w:szCs w:val="24"/>
        </w:rPr>
        <w:t xml:space="preserve"> An adjustment is required</w:t>
      </w:r>
      <w:r w:rsidR="00A962A8" w:rsidRPr="00B3559F">
        <w:rPr>
          <w:rFonts w:ascii="Aptos" w:hAnsi="Aptos"/>
          <w:sz w:val="24"/>
          <w:szCs w:val="24"/>
        </w:rPr>
        <w:t xml:space="preserve"> </w:t>
      </w:r>
      <w:r w:rsidRPr="00B3559F">
        <w:rPr>
          <w:rFonts w:ascii="Aptos" w:hAnsi="Aptos"/>
          <w:sz w:val="24"/>
          <w:szCs w:val="24"/>
        </w:rPr>
        <w:t>unless it would cause unjustifiable hardship to the organisation. Failure to make</w:t>
      </w:r>
      <w:r w:rsidR="00A962A8" w:rsidRPr="00B3559F">
        <w:rPr>
          <w:rFonts w:ascii="Aptos" w:hAnsi="Aptos"/>
          <w:sz w:val="24"/>
          <w:szCs w:val="24"/>
        </w:rPr>
        <w:t xml:space="preserve"> </w:t>
      </w:r>
      <w:r w:rsidRPr="00B3559F">
        <w:rPr>
          <w:rFonts w:ascii="Aptos" w:hAnsi="Aptos"/>
          <w:sz w:val="24"/>
          <w:szCs w:val="24"/>
        </w:rPr>
        <w:t>reasonable adjustments may constitute discrimination under this Act.</w:t>
      </w:r>
    </w:p>
    <w:p w14:paraId="1592FCA7" w14:textId="77777777" w:rsidR="00A962A8" w:rsidRPr="00B3559F" w:rsidRDefault="0086502C" w:rsidP="00B3559F">
      <w:pPr>
        <w:pStyle w:val="Heading3"/>
        <w:rPr>
          <w:rFonts w:ascii="Aptos" w:hAnsi="Aptos"/>
          <w:b/>
          <w:bCs/>
        </w:rPr>
      </w:pPr>
      <w:r w:rsidRPr="00B3559F">
        <w:rPr>
          <w:rFonts w:ascii="Aptos" w:hAnsi="Aptos"/>
          <w:b/>
          <w:bCs/>
        </w:rPr>
        <w:t>Fair Work Act 2009 (Cth)</w:t>
      </w:r>
    </w:p>
    <w:p w14:paraId="2083DD31" w14:textId="70499885" w:rsidR="0086502C" w:rsidRPr="00B3559F" w:rsidRDefault="0086502C" w:rsidP="00FE29AC">
      <w:pPr>
        <w:spacing w:line="360" w:lineRule="auto"/>
        <w:rPr>
          <w:rFonts w:ascii="Aptos" w:hAnsi="Aptos"/>
          <w:sz w:val="24"/>
          <w:szCs w:val="24"/>
        </w:rPr>
      </w:pPr>
      <w:r w:rsidRPr="00B3559F">
        <w:rPr>
          <w:rFonts w:ascii="Aptos" w:hAnsi="Aptos"/>
          <w:sz w:val="24"/>
          <w:szCs w:val="24"/>
        </w:rPr>
        <w:t>The Fair Work Act prohibits unfavourable treatment or adverse action</w:t>
      </w:r>
      <w:r w:rsidR="00A962A8" w:rsidRPr="00B3559F">
        <w:rPr>
          <w:rFonts w:ascii="Aptos" w:hAnsi="Aptos"/>
          <w:sz w:val="24"/>
          <w:szCs w:val="24"/>
        </w:rPr>
        <w:t xml:space="preserve"> </w:t>
      </w:r>
      <w:r w:rsidRPr="00B3559F">
        <w:rPr>
          <w:rFonts w:ascii="Aptos" w:hAnsi="Aptos"/>
          <w:sz w:val="24"/>
          <w:szCs w:val="24"/>
        </w:rPr>
        <w:t>against an employee because of disability or adjustments 5. Employees with disability can also</w:t>
      </w:r>
      <w:r w:rsidR="00A962A8" w:rsidRPr="00B3559F">
        <w:rPr>
          <w:rFonts w:ascii="Aptos" w:hAnsi="Aptos"/>
          <w:sz w:val="24"/>
          <w:szCs w:val="24"/>
        </w:rPr>
        <w:t xml:space="preserve"> </w:t>
      </w:r>
      <w:r w:rsidRPr="00B3559F">
        <w:rPr>
          <w:rFonts w:ascii="Aptos" w:hAnsi="Aptos"/>
          <w:sz w:val="24"/>
          <w:szCs w:val="24"/>
        </w:rPr>
        <w:t>request flexible working arrangements under the National Employment Standards (e.</w:t>
      </w:r>
      <w:r w:rsidR="00674E62" w:rsidRPr="00B3559F">
        <w:rPr>
          <w:rFonts w:ascii="Aptos" w:hAnsi="Aptos"/>
          <w:sz w:val="24"/>
          <w:szCs w:val="24"/>
        </w:rPr>
        <w:t>g. changing</w:t>
      </w:r>
      <w:r w:rsidRPr="00B3559F">
        <w:rPr>
          <w:rFonts w:ascii="Aptos" w:hAnsi="Aptos"/>
          <w:sz w:val="24"/>
          <w:szCs w:val="24"/>
        </w:rPr>
        <w:t xml:space="preserve"> hours or work location) once eligibility criteria are met. Managers must not</w:t>
      </w:r>
      <w:r w:rsidR="00A962A8" w:rsidRPr="00B3559F">
        <w:rPr>
          <w:rFonts w:ascii="Aptos" w:hAnsi="Aptos"/>
          <w:sz w:val="24"/>
          <w:szCs w:val="24"/>
        </w:rPr>
        <w:t xml:space="preserve"> </w:t>
      </w:r>
      <w:r w:rsidRPr="00B3559F">
        <w:rPr>
          <w:rFonts w:ascii="Aptos" w:hAnsi="Aptos"/>
          <w:sz w:val="24"/>
          <w:szCs w:val="24"/>
        </w:rPr>
        <w:lastRenderedPageBreak/>
        <w:t>refuse adjustment requests or penalise employees for seeking adjustments, as doing so could</w:t>
      </w:r>
      <w:r w:rsidR="00A962A8" w:rsidRPr="00B3559F">
        <w:rPr>
          <w:rFonts w:ascii="Aptos" w:hAnsi="Aptos"/>
          <w:sz w:val="24"/>
          <w:szCs w:val="24"/>
        </w:rPr>
        <w:t xml:space="preserve"> </w:t>
      </w:r>
      <w:r w:rsidRPr="00B3559F">
        <w:rPr>
          <w:rFonts w:ascii="Aptos" w:hAnsi="Aptos"/>
          <w:sz w:val="24"/>
          <w:szCs w:val="24"/>
        </w:rPr>
        <w:t xml:space="preserve">be </w:t>
      </w:r>
      <w:r w:rsidR="00674E62" w:rsidRPr="00B3559F">
        <w:rPr>
          <w:rFonts w:ascii="Aptos" w:hAnsi="Aptos"/>
          <w:sz w:val="24"/>
          <w:szCs w:val="24"/>
        </w:rPr>
        <w:t>unlawful.</w:t>
      </w:r>
    </w:p>
    <w:p w14:paraId="73336EC3" w14:textId="77777777" w:rsidR="00A962A8" w:rsidRPr="00B3559F" w:rsidRDefault="0086502C" w:rsidP="00B3559F">
      <w:pPr>
        <w:pStyle w:val="Heading3"/>
        <w:rPr>
          <w:rFonts w:ascii="Aptos" w:hAnsi="Aptos"/>
          <w:b/>
          <w:bCs/>
        </w:rPr>
      </w:pPr>
      <w:r w:rsidRPr="00B3559F">
        <w:rPr>
          <w:rFonts w:ascii="Aptos" w:hAnsi="Aptos"/>
          <w:b/>
          <w:bCs/>
        </w:rPr>
        <w:t>Privacy Act 1988 (Cth)</w:t>
      </w:r>
    </w:p>
    <w:p w14:paraId="734CB7FA" w14:textId="29165D37" w:rsidR="0086502C" w:rsidRPr="00B3559F" w:rsidRDefault="0086502C" w:rsidP="00FE29AC">
      <w:pPr>
        <w:spacing w:line="360" w:lineRule="auto"/>
        <w:rPr>
          <w:rFonts w:ascii="Aptos" w:hAnsi="Aptos"/>
          <w:sz w:val="24"/>
          <w:szCs w:val="24"/>
        </w:rPr>
      </w:pPr>
      <w:r w:rsidRPr="00B3559F">
        <w:rPr>
          <w:rFonts w:ascii="Aptos" w:hAnsi="Aptos"/>
          <w:sz w:val="24"/>
          <w:szCs w:val="24"/>
        </w:rPr>
        <w:t>Personal information about an employee’s health or disability is sensitive information. It must be handled in accordance with the Australian Privacy Principles. Employees have a right to know why their personal information is being collected and how it will be used. All medical or support-related information provided as part of an adjustment request will</w:t>
      </w:r>
      <w:r w:rsidR="00A962A8" w:rsidRPr="00B3559F">
        <w:rPr>
          <w:rFonts w:ascii="Aptos" w:hAnsi="Aptos"/>
          <w:sz w:val="24"/>
          <w:szCs w:val="24"/>
        </w:rPr>
        <w:t xml:space="preserve"> </w:t>
      </w:r>
      <w:r w:rsidRPr="00B3559F">
        <w:rPr>
          <w:rFonts w:ascii="Aptos" w:hAnsi="Aptos"/>
          <w:sz w:val="24"/>
          <w:szCs w:val="24"/>
        </w:rPr>
        <w:t>be kept confidential and used only for the purpose of assessing and implementing the adjustment.</w:t>
      </w:r>
    </w:p>
    <w:p w14:paraId="71A0FFED" w14:textId="77777777" w:rsidR="00A962A8" w:rsidRPr="00A02FBD" w:rsidRDefault="0086502C" w:rsidP="00B3559F">
      <w:pPr>
        <w:pStyle w:val="Heading3"/>
        <w:rPr>
          <w:rFonts w:ascii="Aptos" w:hAnsi="Aptos"/>
          <w:b/>
          <w:bCs/>
        </w:rPr>
      </w:pPr>
      <w:r w:rsidRPr="00A02FBD">
        <w:rPr>
          <w:rFonts w:ascii="Aptos" w:hAnsi="Aptos"/>
          <w:b/>
          <w:bCs/>
        </w:rPr>
        <w:t>Work Health &amp; Safety (WHS) Laws</w:t>
      </w:r>
    </w:p>
    <w:p w14:paraId="526800D8" w14:textId="071B1796" w:rsidR="0086502C" w:rsidRPr="00B3559F" w:rsidRDefault="0086502C" w:rsidP="00FE29AC">
      <w:pPr>
        <w:spacing w:line="360" w:lineRule="auto"/>
        <w:rPr>
          <w:rFonts w:ascii="Aptos" w:hAnsi="Aptos"/>
          <w:sz w:val="24"/>
          <w:szCs w:val="24"/>
        </w:rPr>
      </w:pPr>
      <w:r w:rsidRPr="00B3559F">
        <w:rPr>
          <w:rFonts w:ascii="Aptos" w:hAnsi="Aptos"/>
          <w:sz w:val="24"/>
          <w:szCs w:val="24"/>
        </w:rPr>
        <w:t>Under the Work Health and Safety Act, [Company Name]</w:t>
      </w:r>
      <w:r w:rsidR="00A962A8" w:rsidRPr="00B3559F">
        <w:rPr>
          <w:rFonts w:ascii="Aptos" w:hAnsi="Aptos"/>
          <w:sz w:val="24"/>
          <w:szCs w:val="24"/>
        </w:rPr>
        <w:t xml:space="preserve"> </w:t>
      </w:r>
      <w:r w:rsidRPr="00B3559F">
        <w:rPr>
          <w:rFonts w:ascii="Aptos" w:hAnsi="Aptos"/>
          <w:sz w:val="24"/>
          <w:szCs w:val="24"/>
        </w:rPr>
        <w:t>must provide a safe workplace. Reasonable adjustments may be necessary to eliminate or</w:t>
      </w:r>
      <w:r w:rsidR="00A962A8" w:rsidRPr="00B3559F">
        <w:rPr>
          <w:rFonts w:ascii="Aptos" w:hAnsi="Aptos"/>
          <w:sz w:val="24"/>
          <w:szCs w:val="24"/>
        </w:rPr>
        <w:t xml:space="preserve"> </w:t>
      </w:r>
      <w:r w:rsidRPr="00B3559F">
        <w:rPr>
          <w:rFonts w:ascii="Aptos" w:hAnsi="Aptos"/>
          <w:sz w:val="24"/>
          <w:szCs w:val="24"/>
        </w:rPr>
        <w:t>minimise health risks and to allow employees to work safely (e.g. providing modified equipment</w:t>
      </w:r>
      <w:r w:rsidR="00A962A8" w:rsidRPr="00B3559F">
        <w:rPr>
          <w:rFonts w:ascii="Aptos" w:hAnsi="Aptos"/>
          <w:sz w:val="24"/>
          <w:szCs w:val="24"/>
        </w:rPr>
        <w:t xml:space="preserve"> </w:t>
      </w:r>
      <w:r w:rsidRPr="00B3559F">
        <w:rPr>
          <w:rFonts w:ascii="Aptos" w:hAnsi="Aptos"/>
          <w:sz w:val="24"/>
          <w:szCs w:val="24"/>
        </w:rPr>
        <w:t>or rest breaks to manage a health condition).</w:t>
      </w:r>
    </w:p>
    <w:p w14:paraId="2F19092D" w14:textId="77777777" w:rsidR="00A962A8" w:rsidRPr="00A02FBD" w:rsidRDefault="0086502C" w:rsidP="00A02FBD">
      <w:pPr>
        <w:pStyle w:val="Heading3"/>
        <w:rPr>
          <w:rFonts w:ascii="Aptos" w:hAnsi="Aptos"/>
          <w:b/>
          <w:bCs/>
        </w:rPr>
      </w:pPr>
      <w:r w:rsidRPr="00A02FBD">
        <w:rPr>
          <w:rFonts w:ascii="Aptos" w:hAnsi="Aptos"/>
          <w:b/>
          <w:bCs/>
        </w:rPr>
        <w:t>Other Laws</w:t>
      </w:r>
    </w:p>
    <w:p w14:paraId="63FD43A4" w14:textId="3FE533BA" w:rsidR="0086502C" w:rsidRPr="00B3559F" w:rsidRDefault="0086502C" w:rsidP="00FE29AC">
      <w:pPr>
        <w:spacing w:line="360" w:lineRule="auto"/>
        <w:rPr>
          <w:rFonts w:ascii="Aptos" w:hAnsi="Aptos"/>
          <w:sz w:val="24"/>
          <w:szCs w:val="24"/>
        </w:rPr>
      </w:pPr>
      <w:r w:rsidRPr="00B3559F">
        <w:rPr>
          <w:rFonts w:ascii="Aptos" w:hAnsi="Aptos"/>
          <w:sz w:val="24"/>
          <w:szCs w:val="24"/>
        </w:rPr>
        <w:t>State laws (e.g. Queensland Anti-Discrimination Act 1991) and industry-specific</w:t>
      </w:r>
      <w:r w:rsidR="00A962A8" w:rsidRPr="00B3559F">
        <w:rPr>
          <w:rFonts w:ascii="Aptos" w:hAnsi="Aptos"/>
          <w:sz w:val="24"/>
          <w:szCs w:val="24"/>
        </w:rPr>
        <w:t xml:space="preserve"> </w:t>
      </w:r>
      <w:r w:rsidRPr="00B3559F">
        <w:rPr>
          <w:rFonts w:ascii="Aptos" w:hAnsi="Aptos"/>
          <w:sz w:val="24"/>
          <w:szCs w:val="24"/>
        </w:rPr>
        <w:t>regulations may impose similar obligations.</w:t>
      </w:r>
    </w:p>
    <w:p w14:paraId="6C8FECE2" w14:textId="2033A82A" w:rsidR="0086502C" w:rsidRDefault="0086502C" w:rsidP="00FE29AC">
      <w:pPr>
        <w:spacing w:line="360" w:lineRule="auto"/>
        <w:rPr>
          <w:rFonts w:ascii="Aptos" w:hAnsi="Aptos"/>
          <w:sz w:val="24"/>
          <w:szCs w:val="24"/>
        </w:rPr>
      </w:pPr>
      <w:r w:rsidRPr="00B3559F">
        <w:rPr>
          <w:rFonts w:ascii="Aptos" w:hAnsi="Aptos"/>
          <w:sz w:val="24"/>
          <w:szCs w:val="24"/>
        </w:rPr>
        <w:t>In practical terms, this means [</w:t>
      </w:r>
      <w:r w:rsidR="00FE29AC" w:rsidRPr="00B3559F">
        <w:rPr>
          <w:rFonts w:ascii="Aptos" w:hAnsi="Aptos"/>
          <w:sz w:val="24"/>
          <w:szCs w:val="24"/>
        </w:rPr>
        <w:t>Company</w:t>
      </w:r>
      <w:r w:rsidRPr="00B3559F">
        <w:rPr>
          <w:rFonts w:ascii="Aptos" w:hAnsi="Aptos"/>
          <w:sz w:val="24"/>
          <w:szCs w:val="24"/>
        </w:rPr>
        <w:t xml:space="preserve"> Name] is legally required to provide reasonable</w:t>
      </w:r>
      <w:r w:rsidR="00B241CA">
        <w:rPr>
          <w:rFonts w:ascii="Aptos" w:hAnsi="Aptos"/>
          <w:sz w:val="24"/>
          <w:szCs w:val="24"/>
        </w:rPr>
        <w:t xml:space="preserve"> </w:t>
      </w:r>
      <w:r w:rsidRPr="00B3559F">
        <w:rPr>
          <w:rFonts w:ascii="Aptos" w:hAnsi="Aptos"/>
          <w:sz w:val="24"/>
          <w:szCs w:val="24"/>
        </w:rPr>
        <w:t>adjustments for employees who need them.</w:t>
      </w:r>
      <w:r w:rsidR="00FE29AC" w:rsidRPr="00B3559F">
        <w:rPr>
          <w:rFonts w:ascii="Aptos" w:hAnsi="Aptos"/>
          <w:sz w:val="24"/>
          <w:szCs w:val="24"/>
        </w:rPr>
        <w:t xml:space="preserve"> O</w:t>
      </w:r>
      <w:r w:rsidRPr="00B3559F">
        <w:rPr>
          <w:rFonts w:ascii="Aptos" w:hAnsi="Aptos"/>
          <w:sz w:val="24"/>
          <w:szCs w:val="24"/>
        </w:rPr>
        <w:t>bligations</w:t>
      </w:r>
      <w:r w:rsidR="00FE29AC" w:rsidRPr="00B3559F">
        <w:rPr>
          <w:rFonts w:ascii="Aptos" w:hAnsi="Aptos"/>
          <w:sz w:val="24"/>
          <w:szCs w:val="24"/>
        </w:rPr>
        <w:t xml:space="preserve"> </w:t>
      </w:r>
      <w:r w:rsidRPr="00B3559F">
        <w:rPr>
          <w:rFonts w:ascii="Aptos" w:hAnsi="Aptos"/>
          <w:sz w:val="24"/>
          <w:szCs w:val="24"/>
        </w:rPr>
        <w:t>extend to all stages of employment, including recruitment, ongoing employment and promotion</w:t>
      </w:r>
      <w:r w:rsidR="00FE29AC" w:rsidRPr="00B3559F">
        <w:rPr>
          <w:rFonts w:ascii="Aptos" w:hAnsi="Aptos"/>
          <w:sz w:val="24"/>
          <w:szCs w:val="24"/>
        </w:rPr>
        <w:t>.</w:t>
      </w:r>
    </w:p>
    <w:p w14:paraId="100F90E9" w14:textId="409DA4A9" w:rsidR="00635A3F" w:rsidRDefault="00635A3F" w:rsidP="00C72EF7">
      <w:pPr>
        <w:pStyle w:val="Heading2"/>
        <w:spacing w:line="360" w:lineRule="auto"/>
        <w:rPr>
          <w:rFonts w:ascii="Aptos" w:hAnsi="Aptos"/>
          <w:b/>
          <w:bCs/>
        </w:rPr>
      </w:pPr>
      <w:r w:rsidRPr="00635A3F">
        <w:rPr>
          <w:rFonts w:ascii="Aptos" w:hAnsi="Aptos"/>
          <w:b/>
          <w:bCs/>
        </w:rPr>
        <w:t>Related documents</w:t>
      </w:r>
    </w:p>
    <w:p w14:paraId="013871C1" w14:textId="74F293D2" w:rsidR="0086502C" w:rsidRPr="00C72EF7" w:rsidRDefault="00C72EF7" w:rsidP="00C72EF7">
      <w:pPr>
        <w:pStyle w:val="Heading3"/>
        <w:spacing w:line="360" w:lineRule="auto"/>
        <w:rPr>
          <w:rFonts w:ascii="Aptos" w:hAnsi="Aptos"/>
          <w:b/>
          <w:bCs/>
        </w:rPr>
      </w:pPr>
      <w:r w:rsidRPr="00C72EF7">
        <w:rPr>
          <w:rFonts w:ascii="Aptos" w:hAnsi="Aptos"/>
          <w:b/>
          <w:bCs/>
        </w:rPr>
        <w:t>Internal</w:t>
      </w:r>
    </w:p>
    <w:p w14:paraId="61A41E0F" w14:textId="77777777" w:rsidR="00C72EF7" w:rsidRDefault="00C72EF7" w:rsidP="00C72EF7">
      <w:pPr>
        <w:spacing w:line="360" w:lineRule="auto"/>
        <w:rPr>
          <w:rFonts w:ascii="Aptos" w:hAnsi="Aptos"/>
          <w:sz w:val="24"/>
          <w:szCs w:val="24"/>
        </w:rPr>
      </w:pPr>
      <w:r w:rsidRPr="00C72EF7">
        <w:rPr>
          <w:rFonts w:ascii="Aptos" w:hAnsi="Aptos"/>
          <w:sz w:val="24"/>
          <w:szCs w:val="24"/>
        </w:rPr>
        <w:t>[Insert relevant organisational policies e.g., flexible working, Disability Action Plan]</w:t>
      </w:r>
    </w:p>
    <w:p w14:paraId="2A10D694" w14:textId="6BF8AB6D" w:rsidR="00C72EF7" w:rsidRPr="00C72EF7" w:rsidRDefault="00C72EF7" w:rsidP="00C72EF7">
      <w:pPr>
        <w:pStyle w:val="Heading3"/>
        <w:rPr>
          <w:rFonts w:ascii="Aptos" w:hAnsi="Aptos"/>
          <w:b/>
          <w:bCs/>
        </w:rPr>
      </w:pPr>
      <w:r w:rsidRPr="00C72EF7">
        <w:rPr>
          <w:rFonts w:ascii="Aptos" w:hAnsi="Aptos"/>
          <w:b/>
          <w:bCs/>
        </w:rPr>
        <w:t>External</w:t>
      </w:r>
    </w:p>
    <w:p w14:paraId="668BC7E6" w14:textId="77777777" w:rsidR="00C72EF7" w:rsidRPr="00C72EF7" w:rsidRDefault="00C72EF7" w:rsidP="00C72EF7">
      <w:pPr>
        <w:numPr>
          <w:ilvl w:val="0"/>
          <w:numId w:val="20"/>
        </w:numPr>
        <w:spacing w:line="360" w:lineRule="auto"/>
        <w:ind w:left="714" w:hanging="357"/>
        <w:rPr>
          <w:rFonts w:ascii="Aptos" w:hAnsi="Aptos"/>
          <w:sz w:val="24"/>
          <w:szCs w:val="24"/>
          <w:lang w:val="fr-FR"/>
        </w:rPr>
      </w:pPr>
      <w:hyperlink r:id="rId11" w:history="1">
        <w:r w:rsidRPr="00C72EF7">
          <w:rPr>
            <w:rStyle w:val="Hyperlink"/>
            <w:rFonts w:ascii="Aptos" w:hAnsi="Aptos"/>
            <w:sz w:val="24"/>
            <w:szCs w:val="24"/>
            <w:lang w:val="fr-FR"/>
          </w:rPr>
          <w:t>Australian Disability Network</w:t>
        </w:r>
      </w:hyperlink>
    </w:p>
    <w:p w14:paraId="1B809DF8" w14:textId="77777777" w:rsidR="00C72EF7" w:rsidRPr="00C72EF7" w:rsidRDefault="00C72EF7" w:rsidP="00C72EF7">
      <w:pPr>
        <w:numPr>
          <w:ilvl w:val="0"/>
          <w:numId w:val="20"/>
        </w:numPr>
        <w:spacing w:line="360" w:lineRule="auto"/>
        <w:ind w:left="714" w:hanging="357"/>
        <w:rPr>
          <w:rFonts w:ascii="Aptos" w:hAnsi="Aptos"/>
          <w:sz w:val="24"/>
          <w:szCs w:val="24"/>
          <w:lang w:val="fr-FR"/>
        </w:rPr>
      </w:pPr>
      <w:hyperlink r:id="rId12" w:history="1">
        <w:r w:rsidRPr="00C72EF7">
          <w:rPr>
            <w:rStyle w:val="Hyperlink"/>
            <w:rFonts w:ascii="Aptos" w:hAnsi="Aptos"/>
            <w:sz w:val="24"/>
            <w:szCs w:val="24"/>
            <w:lang w:val="en-US"/>
          </w:rPr>
          <w:t>Job Access’ Employment Assistance Fund</w:t>
        </w:r>
      </w:hyperlink>
    </w:p>
    <w:p w14:paraId="3038FDA6" w14:textId="77777777" w:rsidR="00C72EF7" w:rsidRPr="00C72EF7" w:rsidRDefault="00C72EF7" w:rsidP="00C72EF7">
      <w:pPr>
        <w:numPr>
          <w:ilvl w:val="0"/>
          <w:numId w:val="20"/>
        </w:numPr>
        <w:spacing w:line="360" w:lineRule="auto"/>
        <w:ind w:left="714" w:hanging="357"/>
        <w:rPr>
          <w:rFonts w:ascii="Aptos" w:hAnsi="Aptos"/>
          <w:sz w:val="24"/>
          <w:szCs w:val="24"/>
          <w:lang w:val="fr-FR"/>
        </w:rPr>
      </w:pPr>
      <w:hyperlink r:id="rId13" w:history="1">
        <w:r w:rsidRPr="00C72EF7">
          <w:rPr>
            <w:rStyle w:val="Hyperlink"/>
            <w:rFonts w:ascii="Aptos" w:hAnsi="Aptos"/>
            <w:sz w:val="24"/>
            <w:szCs w:val="24"/>
            <w:lang w:val="en-US"/>
          </w:rPr>
          <w:t>Australian Human Rights Commission</w:t>
        </w:r>
      </w:hyperlink>
    </w:p>
    <w:p w14:paraId="2FAA5B96" w14:textId="3DC0C8B0" w:rsidR="00750D82" w:rsidRPr="00C72EF7" w:rsidRDefault="00C72EF7" w:rsidP="00C72EF7">
      <w:pPr>
        <w:pStyle w:val="Heading2"/>
        <w:spacing w:line="360" w:lineRule="auto"/>
        <w:rPr>
          <w:rFonts w:ascii="Aptos" w:hAnsi="Aptos"/>
          <w:b/>
          <w:bCs/>
        </w:rPr>
      </w:pPr>
      <w:r w:rsidRPr="00C72EF7">
        <w:rPr>
          <w:rFonts w:ascii="Aptos" w:hAnsi="Aptos"/>
          <w:b/>
          <w:bCs/>
        </w:rPr>
        <w:t>Further Information</w:t>
      </w:r>
    </w:p>
    <w:p w14:paraId="55F8BE5E" w14:textId="694A725A" w:rsidR="7ACF6548" w:rsidRPr="00C72EF7" w:rsidRDefault="00C72EF7" w:rsidP="00C72EF7">
      <w:pPr>
        <w:spacing w:line="360" w:lineRule="auto"/>
        <w:rPr>
          <w:rFonts w:ascii="Aptos" w:hAnsi="Aptos"/>
          <w:sz w:val="24"/>
          <w:szCs w:val="24"/>
        </w:rPr>
      </w:pPr>
      <w:r w:rsidRPr="00C72EF7">
        <w:rPr>
          <w:rFonts w:ascii="Aptos" w:hAnsi="Aptos"/>
          <w:sz w:val="24"/>
          <w:szCs w:val="24"/>
        </w:rPr>
        <w:t>For further information, please contact [Insert contact details]</w:t>
      </w:r>
    </w:p>
    <w:p w14:paraId="6EF2A7C8" w14:textId="1C9C757F" w:rsidR="00FE5A6A" w:rsidRPr="00A02FBD" w:rsidRDefault="00617C23" w:rsidP="00A02FBD">
      <w:pPr>
        <w:pStyle w:val="Heading2"/>
        <w:rPr>
          <w:rFonts w:ascii="Aptos" w:hAnsi="Aptos"/>
          <w:b/>
          <w:bCs/>
        </w:rPr>
      </w:pPr>
      <w:r w:rsidRPr="00A02FBD">
        <w:rPr>
          <w:rFonts w:ascii="Aptos" w:hAnsi="Aptos"/>
          <w:b/>
          <w:bCs/>
        </w:rPr>
        <w:lastRenderedPageBreak/>
        <w:t xml:space="preserve">Appendix A – Request for </w:t>
      </w:r>
      <w:r w:rsidR="00B241CA">
        <w:rPr>
          <w:rFonts w:ascii="Aptos" w:hAnsi="Aptos"/>
          <w:b/>
          <w:bCs/>
        </w:rPr>
        <w:t>W</w:t>
      </w:r>
      <w:r w:rsidRPr="00A02FBD">
        <w:rPr>
          <w:rFonts w:ascii="Aptos" w:hAnsi="Aptos"/>
          <w:b/>
          <w:bCs/>
        </w:rPr>
        <w:t xml:space="preserve">orkplace </w:t>
      </w:r>
      <w:r w:rsidR="00B241CA">
        <w:rPr>
          <w:rFonts w:ascii="Aptos" w:hAnsi="Aptos"/>
          <w:b/>
          <w:bCs/>
        </w:rPr>
        <w:t>A</w:t>
      </w:r>
      <w:r w:rsidRPr="00A02FBD">
        <w:rPr>
          <w:rFonts w:ascii="Aptos" w:hAnsi="Aptos"/>
          <w:b/>
          <w:bCs/>
        </w:rPr>
        <w:t>djustments Form</w:t>
      </w:r>
    </w:p>
    <w:p w14:paraId="763818D0" w14:textId="69AA204B" w:rsidR="00FE5A6A" w:rsidRPr="00FE5A6A" w:rsidRDefault="00FE5A6A" w:rsidP="7ACF6548">
      <w:pPr>
        <w:rPr>
          <w:rFonts w:asciiTheme="majorHAnsi" w:eastAsiaTheme="majorEastAsia" w:hAnsiTheme="majorHAnsi" w:cstheme="majorBidi"/>
          <w:b/>
          <w:bCs/>
          <w:color w:val="2F5496" w:themeColor="accent1" w:themeShade="BF"/>
          <w:kern w:val="0"/>
          <w:sz w:val="28"/>
          <w:szCs w:val="28"/>
          <w:lang w:val="en-US"/>
          <w14:ligatures w14:val="none"/>
        </w:rPr>
      </w:pPr>
      <w:r w:rsidRPr="00FE5A6A">
        <w:rPr>
          <w:rFonts w:asciiTheme="majorHAnsi" w:eastAsiaTheme="majorEastAsia" w:hAnsiTheme="majorHAnsi" w:cstheme="majorBidi"/>
          <w:b/>
          <w:bCs/>
          <w:color w:val="2F5496" w:themeColor="accent1" w:themeShade="BF"/>
          <w:kern w:val="0"/>
          <w:sz w:val="28"/>
          <w:szCs w:val="28"/>
          <w:lang w:val="en-US"/>
          <w14:ligatures w14:val="none"/>
        </w:rPr>
        <w:t>Personal Information</w:t>
      </w:r>
    </w:p>
    <w:p w14:paraId="19462113"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Name:</w:t>
      </w:r>
    </w:p>
    <w:p w14:paraId="326F8BB4"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__________________________________________________________</w:t>
      </w:r>
    </w:p>
    <w:p w14:paraId="7C4F3BE6"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Job Title or Role (or position applied for):</w:t>
      </w:r>
    </w:p>
    <w:p w14:paraId="06B9D9A6"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__________________________________________________________</w:t>
      </w:r>
    </w:p>
    <w:p w14:paraId="22DF68C8"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Team / Worksite / Location:</w:t>
      </w:r>
    </w:p>
    <w:p w14:paraId="6FC39253"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__________________________________________________________</w:t>
      </w:r>
    </w:p>
    <w:p w14:paraId="3CD179E8"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Preferred contact method:</w:t>
      </w:r>
    </w:p>
    <w:p w14:paraId="4B3E8795"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__________________________________________________________</w:t>
      </w:r>
    </w:p>
    <w:p w14:paraId="38E431DA"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Are there any workplace environments, systems or practices that currently limit your participation or performance? Please describe:</w:t>
      </w:r>
    </w:p>
    <w:p w14:paraId="2559400E"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__________________________________________________________</w:t>
      </w:r>
    </w:p>
    <w:p w14:paraId="6BFB13FA"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What workplace adjustment(s) do you believe would reduce or remove these barriers?</w:t>
      </w:r>
    </w:p>
    <w:p w14:paraId="1A3A552F"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__________________________________________________________</w:t>
      </w:r>
    </w:p>
    <w:p w14:paraId="4AE2AD30"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How would these adjustments assist you to work effectively or safely?</w:t>
      </w:r>
    </w:p>
    <w:p w14:paraId="751ADE5B"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__________________________________________________________</w:t>
      </w:r>
    </w:p>
    <w:p w14:paraId="22D133AF"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Would you like to attach any supporting documentation? (Optional)</w:t>
      </w:r>
    </w:p>
    <w:p w14:paraId="4EB88655"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__________________________________________________________</w:t>
      </w:r>
    </w:p>
    <w:p w14:paraId="180648D7"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Date of request:</w:t>
      </w:r>
    </w:p>
    <w:p w14:paraId="44253167" w14:textId="77777777" w:rsidR="00FE5A6A" w:rsidRPr="00A02FBD" w:rsidRDefault="00FE5A6A" w:rsidP="00FE5A6A">
      <w:pPr>
        <w:spacing w:after="200" w:line="276" w:lineRule="auto"/>
        <w:rPr>
          <w:rFonts w:ascii="Aptos" w:eastAsia="MS Mincho" w:hAnsi="Aptos" w:cs="Times New Roman"/>
          <w:kern w:val="0"/>
          <w:sz w:val="24"/>
          <w:szCs w:val="24"/>
          <w:lang w:val="en-US"/>
          <w14:ligatures w14:val="none"/>
        </w:rPr>
      </w:pPr>
      <w:r w:rsidRPr="00A02FBD">
        <w:rPr>
          <w:rFonts w:ascii="Aptos" w:eastAsia="MS Mincho" w:hAnsi="Aptos" w:cs="Times New Roman"/>
          <w:kern w:val="0"/>
          <w:sz w:val="24"/>
          <w:szCs w:val="24"/>
          <w:lang w:val="en-US"/>
          <w14:ligatures w14:val="none"/>
        </w:rPr>
        <w:t>__________________________________________________________</w:t>
      </w:r>
    </w:p>
    <w:p w14:paraId="5CBF6317" w14:textId="77777777" w:rsidR="00FE5A6A" w:rsidRPr="00A02FBD" w:rsidRDefault="00FE5A6A" w:rsidP="00FE5A6A">
      <w:pPr>
        <w:rPr>
          <w:rFonts w:ascii="Aptos" w:hAnsi="Aptos"/>
          <w:sz w:val="24"/>
          <w:szCs w:val="24"/>
        </w:rPr>
      </w:pPr>
      <w:r w:rsidRPr="00A02FBD">
        <w:rPr>
          <w:rFonts w:ascii="Aptos" w:hAnsi="Aptos"/>
          <w:sz w:val="24"/>
          <w:szCs w:val="24"/>
        </w:rPr>
        <w:t>Signature of employee or applicant:</w:t>
      </w:r>
    </w:p>
    <w:p w14:paraId="35495A46" w14:textId="77777777" w:rsidR="00FE5A6A" w:rsidRPr="00A02FBD" w:rsidRDefault="00FE5A6A" w:rsidP="00FE5A6A">
      <w:pPr>
        <w:rPr>
          <w:rFonts w:ascii="Aptos" w:hAnsi="Aptos"/>
          <w:sz w:val="24"/>
          <w:szCs w:val="24"/>
        </w:rPr>
      </w:pPr>
      <w:r w:rsidRPr="00A02FBD">
        <w:rPr>
          <w:rFonts w:ascii="Aptos" w:hAnsi="Aptos"/>
          <w:sz w:val="24"/>
          <w:szCs w:val="24"/>
        </w:rPr>
        <w:t>__________________________________________________________</w:t>
      </w:r>
    </w:p>
    <w:p w14:paraId="3619DD28" w14:textId="77777777" w:rsidR="00FE5A6A" w:rsidRPr="00A02FBD" w:rsidRDefault="00FE5A6A" w:rsidP="7ACF6548">
      <w:pPr>
        <w:rPr>
          <w:rFonts w:ascii="Aptos" w:hAnsi="Aptos"/>
          <w:sz w:val="24"/>
          <w:szCs w:val="24"/>
        </w:rPr>
      </w:pPr>
    </w:p>
    <w:p w14:paraId="2BCEB03A" w14:textId="4596357A" w:rsidR="00FE5A6A" w:rsidRPr="00A02FBD" w:rsidRDefault="00FE5A6A" w:rsidP="00FE5A6A">
      <w:pPr>
        <w:pStyle w:val="Heading1"/>
        <w:rPr>
          <w:rFonts w:ascii="Aptos" w:hAnsi="Aptos"/>
          <w:b w:val="0"/>
          <w:bCs w:val="0"/>
          <w:sz w:val="24"/>
          <w:szCs w:val="24"/>
        </w:rPr>
      </w:pPr>
      <w:r w:rsidRPr="00A02FBD">
        <w:rPr>
          <w:rFonts w:ascii="Aptos" w:hAnsi="Aptos"/>
          <w:b w:val="0"/>
          <w:bCs w:val="0"/>
          <w:sz w:val="24"/>
          <w:szCs w:val="24"/>
        </w:rPr>
        <w:t>To be completed by Supervisor/Manager</w:t>
      </w:r>
    </w:p>
    <w:p w14:paraId="334B6BC6" w14:textId="77777777" w:rsidR="00FE5A6A" w:rsidRPr="00A02FBD" w:rsidRDefault="00FE5A6A" w:rsidP="00FE5A6A">
      <w:pPr>
        <w:rPr>
          <w:rFonts w:ascii="Aptos" w:hAnsi="Aptos"/>
          <w:sz w:val="24"/>
          <w:szCs w:val="24"/>
        </w:rPr>
      </w:pPr>
      <w:r w:rsidRPr="00A02FBD">
        <w:rPr>
          <w:rFonts w:ascii="Aptos" w:hAnsi="Aptos"/>
          <w:sz w:val="24"/>
          <w:szCs w:val="24"/>
        </w:rPr>
        <w:t>Date request received:</w:t>
      </w:r>
    </w:p>
    <w:p w14:paraId="6F726870" w14:textId="77777777" w:rsidR="00FE5A6A" w:rsidRPr="00A02FBD" w:rsidRDefault="00FE5A6A" w:rsidP="00FE5A6A">
      <w:pPr>
        <w:rPr>
          <w:rFonts w:ascii="Aptos" w:hAnsi="Aptos"/>
          <w:sz w:val="24"/>
          <w:szCs w:val="24"/>
        </w:rPr>
      </w:pPr>
      <w:r w:rsidRPr="00A02FBD">
        <w:rPr>
          <w:rFonts w:ascii="Aptos" w:hAnsi="Aptos"/>
          <w:sz w:val="24"/>
          <w:szCs w:val="24"/>
        </w:rPr>
        <w:t>__________________________________________________________</w:t>
      </w:r>
    </w:p>
    <w:p w14:paraId="131D84E8" w14:textId="77777777" w:rsidR="00FE5A6A" w:rsidRPr="00A02FBD" w:rsidRDefault="00FE5A6A" w:rsidP="00FE5A6A">
      <w:pPr>
        <w:rPr>
          <w:rFonts w:ascii="Aptos" w:hAnsi="Aptos"/>
          <w:sz w:val="24"/>
          <w:szCs w:val="24"/>
        </w:rPr>
      </w:pPr>
      <w:r w:rsidRPr="00A02FBD">
        <w:rPr>
          <w:rFonts w:ascii="Aptos" w:hAnsi="Aptos"/>
          <w:sz w:val="24"/>
          <w:szCs w:val="24"/>
        </w:rPr>
        <w:lastRenderedPageBreak/>
        <w:t>Summary of discussion with employee/applicant:</w:t>
      </w:r>
    </w:p>
    <w:p w14:paraId="6E806144" w14:textId="77777777" w:rsidR="00FE5A6A" w:rsidRPr="00A02FBD" w:rsidRDefault="00FE5A6A" w:rsidP="00FE5A6A">
      <w:pPr>
        <w:rPr>
          <w:rFonts w:ascii="Aptos" w:hAnsi="Aptos"/>
          <w:sz w:val="24"/>
          <w:szCs w:val="24"/>
        </w:rPr>
      </w:pPr>
      <w:r w:rsidRPr="00A02FBD">
        <w:rPr>
          <w:rFonts w:ascii="Aptos" w:hAnsi="Aptos"/>
          <w:sz w:val="24"/>
          <w:szCs w:val="24"/>
        </w:rPr>
        <w:t>__________________________________________________________</w:t>
      </w:r>
    </w:p>
    <w:p w14:paraId="4E205541" w14:textId="77777777" w:rsidR="00FE5A6A" w:rsidRPr="00A02FBD" w:rsidRDefault="00FE5A6A" w:rsidP="00FE5A6A">
      <w:pPr>
        <w:rPr>
          <w:rFonts w:ascii="Aptos" w:hAnsi="Aptos"/>
          <w:sz w:val="24"/>
          <w:szCs w:val="24"/>
        </w:rPr>
      </w:pPr>
      <w:r w:rsidRPr="00A02FBD">
        <w:rPr>
          <w:rFonts w:ascii="Aptos" w:hAnsi="Aptos"/>
          <w:sz w:val="24"/>
          <w:szCs w:val="24"/>
        </w:rPr>
        <w:t>Identified barriers:</w:t>
      </w:r>
    </w:p>
    <w:p w14:paraId="49737980" w14:textId="77777777" w:rsidR="00FE5A6A" w:rsidRPr="00A02FBD" w:rsidRDefault="00FE5A6A" w:rsidP="00FE5A6A">
      <w:pPr>
        <w:rPr>
          <w:rFonts w:ascii="Aptos" w:hAnsi="Aptos"/>
          <w:sz w:val="24"/>
          <w:szCs w:val="24"/>
        </w:rPr>
      </w:pPr>
      <w:r w:rsidRPr="00A02FBD">
        <w:rPr>
          <w:rFonts w:ascii="Aptos" w:hAnsi="Aptos"/>
          <w:sz w:val="24"/>
          <w:szCs w:val="24"/>
        </w:rPr>
        <w:t>__________________________________________________________</w:t>
      </w:r>
    </w:p>
    <w:p w14:paraId="6E090A00" w14:textId="77777777" w:rsidR="00FE5A6A" w:rsidRPr="00A02FBD" w:rsidRDefault="00FE5A6A" w:rsidP="00FE5A6A">
      <w:pPr>
        <w:rPr>
          <w:rFonts w:ascii="Aptos" w:hAnsi="Aptos"/>
          <w:sz w:val="24"/>
          <w:szCs w:val="24"/>
        </w:rPr>
      </w:pPr>
      <w:r w:rsidRPr="00A02FBD">
        <w:rPr>
          <w:rFonts w:ascii="Aptos" w:hAnsi="Aptos"/>
          <w:sz w:val="24"/>
          <w:szCs w:val="24"/>
        </w:rPr>
        <w:t>Decision (approved / modified / declined):</w:t>
      </w:r>
    </w:p>
    <w:p w14:paraId="6BD18E6B" w14:textId="77777777" w:rsidR="00FE5A6A" w:rsidRPr="00A02FBD" w:rsidRDefault="00FE5A6A" w:rsidP="00FE5A6A">
      <w:pPr>
        <w:rPr>
          <w:rFonts w:ascii="Aptos" w:hAnsi="Aptos"/>
          <w:sz w:val="24"/>
          <w:szCs w:val="24"/>
        </w:rPr>
      </w:pPr>
      <w:r w:rsidRPr="00A02FBD">
        <w:rPr>
          <w:rFonts w:ascii="Aptos" w:hAnsi="Aptos"/>
          <w:sz w:val="24"/>
          <w:szCs w:val="24"/>
        </w:rPr>
        <w:t>__________________________________________________________</w:t>
      </w:r>
    </w:p>
    <w:p w14:paraId="615198C7" w14:textId="77777777" w:rsidR="00FE5A6A" w:rsidRPr="00A02FBD" w:rsidRDefault="00FE5A6A" w:rsidP="00FE5A6A">
      <w:pPr>
        <w:rPr>
          <w:rFonts w:ascii="Aptos" w:hAnsi="Aptos"/>
          <w:sz w:val="24"/>
          <w:szCs w:val="24"/>
        </w:rPr>
      </w:pPr>
      <w:r w:rsidRPr="00A02FBD">
        <w:rPr>
          <w:rFonts w:ascii="Aptos" w:hAnsi="Aptos"/>
          <w:sz w:val="24"/>
          <w:szCs w:val="24"/>
        </w:rPr>
        <w:t>Planned adjustments and rationale:</w:t>
      </w:r>
    </w:p>
    <w:p w14:paraId="125EF884" w14:textId="77777777" w:rsidR="00FE5A6A" w:rsidRPr="00A02FBD" w:rsidRDefault="00FE5A6A" w:rsidP="00FE5A6A">
      <w:pPr>
        <w:rPr>
          <w:rFonts w:ascii="Aptos" w:hAnsi="Aptos"/>
          <w:sz w:val="24"/>
          <w:szCs w:val="24"/>
        </w:rPr>
      </w:pPr>
      <w:r w:rsidRPr="00A02FBD">
        <w:rPr>
          <w:rFonts w:ascii="Aptos" w:hAnsi="Aptos"/>
          <w:sz w:val="24"/>
          <w:szCs w:val="24"/>
        </w:rPr>
        <w:t>__________________________________________________________</w:t>
      </w:r>
    </w:p>
    <w:p w14:paraId="60709AD8" w14:textId="77777777" w:rsidR="00FE5A6A" w:rsidRPr="00A02FBD" w:rsidRDefault="00FE5A6A" w:rsidP="00FE5A6A">
      <w:pPr>
        <w:rPr>
          <w:rFonts w:ascii="Aptos" w:hAnsi="Aptos"/>
          <w:sz w:val="24"/>
          <w:szCs w:val="24"/>
        </w:rPr>
      </w:pPr>
      <w:r w:rsidRPr="00A02FBD">
        <w:rPr>
          <w:rFonts w:ascii="Aptos" w:hAnsi="Aptos"/>
          <w:sz w:val="24"/>
          <w:szCs w:val="24"/>
        </w:rPr>
        <w:t>Implementation plan and timeframe:</w:t>
      </w:r>
    </w:p>
    <w:p w14:paraId="5AF147D4" w14:textId="77777777" w:rsidR="00FE5A6A" w:rsidRPr="00A02FBD" w:rsidRDefault="00FE5A6A" w:rsidP="00FE5A6A">
      <w:pPr>
        <w:rPr>
          <w:rFonts w:ascii="Aptos" w:hAnsi="Aptos"/>
          <w:sz w:val="24"/>
          <w:szCs w:val="24"/>
        </w:rPr>
      </w:pPr>
      <w:r w:rsidRPr="00A02FBD">
        <w:rPr>
          <w:rFonts w:ascii="Aptos" w:hAnsi="Aptos"/>
          <w:sz w:val="24"/>
          <w:szCs w:val="24"/>
        </w:rPr>
        <w:t>__________________________________________________________</w:t>
      </w:r>
    </w:p>
    <w:p w14:paraId="755D776A" w14:textId="77777777" w:rsidR="00FE5A6A" w:rsidRPr="00A02FBD" w:rsidRDefault="00FE5A6A" w:rsidP="00FE5A6A">
      <w:pPr>
        <w:rPr>
          <w:rFonts w:ascii="Aptos" w:hAnsi="Aptos"/>
          <w:sz w:val="24"/>
          <w:szCs w:val="24"/>
        </w:rPr>
      </w:pPr>
      <w:r w:rsidRPr="00A02FBD">
        <w:rPr>
          <w:rFonts w:ascii="Aptos" w:hAnsi="Aptos"/>
          <w:sz w:val="24"/>
          <w:szCs w:val="24"/>
        </w:rPr>
        <w:t>Date for review/check-in:</w:t>
      </w:r>
    </w:p>
    <w:p w14:paraId="1DBB10D3" w14:textId="77777777" w:rsidR="00FE5A6A" w:rsidRPr="00A02FBD" w:rsidRDefault="00FE5A6A" w:rsidP="00FE5A6A">
      <w:pPr>
        <w:rPr>
          <w:rFonts w:ascii="Aptos" w:hAnsi="Aptos"/>
          <w:sz w:val="24"/>
          <w:szCs w:val="24"/>
        </w:rPr>
      </w:pPr>
      <w:r w:rsidRPr="00A02FBD">
        <w:rPr>
          <w:rFonts w:ascii="Aptos" w:hAnsi="Aptos"/>
          <w:sz w:val="24"/>
          <w:szCs w:val="24"/>
        </w:rPr>
        <w:t>__________________________________________________________</w:t>
      </w:r>
    </w:p>
    <w:p w14:paraId="2C81371C" w14:textId="77777777" w:rsidR="00FE5A6A" w:rsidRPr="00A02FBD" w:rsidRDefault="00FE5A6A" w:rsidP="00FE5A6A">
      <w:pPr>
        <w:rPr>
          <w:rFonts w:ascii="Aptos" w:hAnsi="Aptos"/>
          <w:sz w:val="24"/>
          <w:szCs w:val="24"/>
        </w:rPr>
      </w:pPr>
      <w:r w:rsidRPr="00A02FBD">
        <w:rPr>
          <w:rFonts w:ascii="Aptos" w:hAnsi="Aptos"/>
          <w:sz w:val="24"/>
          <w:szCs w:val="24"/>
        </w:rPr>
        <w:t>Manager/HR name and signature:</w:t>
      </w:r>
    </w:p>
    <w:p w14:paraId="742BF972" w14:textId="77777777" w:rsidR="00FE5A6A" w:rsidRPr="00A02FBD" w:rsidRDefault="00FE5A6A" w:rsidP="00FE5A6A">
      <w:pPr>
        <w:rPr>
          <w:rFonts w:ascii="Aptos" w:hAnsi="Aptos"/>
          <w:sz w:val="24"/>
          <w:szCs w:val="24"/>
        </w:rPr>
      </w:pPr>
      <w:r w:rsidRPr="00A02FBD">
        <w:rPr>
          <w:rFonts w:ascii="Aptos" w:hAnsi="Aptos"/>
          <w:sz w:val="24"/>
          <w:szCs w:val="24"/>
        </w:rPr>
        <w:t>__________________________________________________________</w:t>
      </w:r>
    </w:p>
    <w:p w14:paraId="39620C18" w14:textId="77777777" w:rsidR="00FE5A6A" w:rsidRDefault="00FE5A6A" w:rsidP="7ACF6548">
      <w:pPr>
        <w:rPr>
          <w:rFonts w:ascii="Aptos" w:hAnsi="Aptos"/>
        </w:rPr>
      </w:pPr>
    </w:p>
    <w:p w14:paraId="331F255E" w14:textId="77777777" w:rsidR="00FD2B68" w:rsidRDefault="00FD2B68" w:rsidP="7ACF6548">
      <w:pPr>
        <w:rPr>
          <w:rFonts w:ascii="Aptos" w:hAnsi="Aptos"/>
        </w:rPr>
      </w:pPr>
    </w:p>
    <w:p w14:paraId="2D1B7F89" w14:textId="6CB96DF0" w:rsidR="00FD2B68" w:rsidRDefault="00FD2B68" w:rsidP="7ACF6548">
      <w:pPr>
        <w:rPr>
          <w:rFonts w:ascii="Aptos" w:hAnsi="Aptos"/>
        </w:rPr>
      </w:pPr>
    </w:p>
    <w:p w14:paraId="53FE7C56" w14:textId="77777777" w:rsidR="00FD2B68" w:rsidRDefault="00FD2B68" w:rsidP="7ACF6548">
      <w:pPr>
        <w:rPr>
          <w:rFonts w:ascii="Aptos" w:hAnsi="Aptos"/>
        </w:rPr>
      </w:pPr>
    </w:p>
    <w:p w14:paraId="1F964800" w14:textId="77777777" w:rsidR="00FD2B68" w:rsidRDefault="00FD2B68" w:rsidP="7ACF6548">
      <w:pPr>
        <w:rPr>
          <w:rFonts w:ascii="Aptos" w:hAnsi="Aptos"/>
        </w:rPr>
      </w:pPr>
    </w:p>
    <w:p w14:paraId="4A29C0D8" w14:textId="77777777" w:rsidR="00FD2B68" w:rsidRDefault="00FD2B68" w:rsidP="7ACF6548">
      <w:pPr>
        <w:rPr>
          <w:rFonts w:ascii="Aptos" w:hAnsi="Aptos"/>
        </w:rPr>
      </w:pPr>
    </w:p>
    <w:p w14:paraId="7FA291C1" w14:textId="77777777" w:rsidR="00FD2B68" w:rsidRDefault="00FD2B68" w:rsidP="7ACF6548">
      <w:pPr>
        <w:rPr>
          <w:rFonts w:ascii="Aptos" w:hAnsi="Aptos"/>
        </w:rPr>
      </w:pPr>
    </w:p>
    <w:p w14:paraId="1C2F340F" w14:textId="77777777" w:rsidR="00FD2B68" w:rsidRDefault="00FD2B68" w:rsidP="7ACF6548">
      <w:pPr>
        <w:rPr>
          <w:rFonts w:ascii="Aptos" w:hAnsi="Aptos"/>
        </w:rPr>
      </w:pPr>
    </w:p>
    <w:p w14:paraId="6F7C6291" w14:textId="77777777" w:rsidR="00FD2B68" w:rsidRDefault="00FD2B68" w:rsidP="7ACF6548">
      <w:pPr>
        <w:rPr>
          <w:rFonts w:ascii="Aptos" w:hAnsi="Aptos"/>
        </w:rPr>
      </w:pPr>
    </w:p>
    <w:p w14:paraId="17B34133" w14:textId="77777777" w:rsidR="00FD2B68" w:rsidRDefault="00FD2B68" w:rsidP="7ACF6548">
      <w:pPr>
        <w:rPr>
          <w:rFonts w:ascii="Aptos" w:hAnsi="Aptos"/>
        </w:rPr>
      </w:pPr>
    </w:p>
    <w:p w14:paraId="6AABBCF8" w14:textId="77777777" w:rsidR="00FD2B68" w:rsidRDefault="00FD2B68" w:rsidP="7ACF6548">
      <w:pPr>
        <w:rPr>
          <w:rFonts w:ascii="Aptos" w:hAnsi="Aptos"/>
        </w:rPr>
      </w:pPr>
    </w:p>
    <w:p w14:paraId="3B55C89F" w14:textId="77777777" w:rsidR="00FD2B68" w:rsidRDefault="00FD2B68" w:rsidP="7ACF6548">
      <w:pPr>
        <w:rPr>
          <w:rFonts w:ascii="Aptos" w:hAnsi="Aptos"/>
        </w:rPr>
      </w:pPr>
    </w:p>
    <w:p w14:paraId="0A8039A2" w14:textId="77777777" w:rsidR="00FD2B68" w:rsidRDefault="00FD2B68" w:rsidP="7ACF6548">
      <w:pPr>
        <w:rPr>
          <w:rFonts w:ascii="Aptos" w:hAnsi="Aptos"/>
        </w:rPr>
      </w:pPr>
    </w:p>
    <w:p w14:paraId="632129CD" w14:textId="77777777" w:rsidR="00FD2B68" w:rsidRDefault="00FD2B68" w:rsidP="7ACF6548">
      <w:pPr>
        <w:rPr>
          <w:rFonts w:ascii="Aptos" w:hAnsi="Aptos"/>
        </w:rPr>
      </w:pPr>
    </w:p>
    <w:p w14:paraId="5D6F69F7" w14:textId="77777777" w:rsidR="00FD2B68" w:rsidRDefault="00FD2B68" w:rsidP="7ACF6548">
      <w:pPr>
        <w:rPr>
          <w:rFonts w:ascii="Aptos" w:hAnsi="Aptos"/>
        </w:rPr>
      </w:pPr>
    </w:p>
    <w:p w14:paraId="5A7085A7" w14:textId="1F9247E5" w:rsidR="00FD2B68" w:rsidRPr="00A02FBD" w:rsidRDefault="00FD2B68" w:rsidP="00A02FBD">
      <w:pPr>
        <w:pStyle w:val="Heading2"/>
        <w:rPr>
          <w:rFonts w:ascii="Aptos" w:hAnsi="Aptos"/>
          <w:b/>
          <w:bCs/>
        </w:rPr>
      </w:pPr>
      <w:r w:rsidRPr="00A02FBD">
        <w:rPr>
          <w:rFonts w:ascii="Aptos" w:hAnsi="Aptos"/>
          <w:b/>
          <w:bCs/>
        </w:rPr>
        <w:lastRenderedPageBreak/>
        <w:t xml:space="preserve">Appendix B – Manager’s </w:t>
      </w:r>
      <w:r w:rsidR="00B241CA">
        <w:rPr>
          <w:rFonts w:ascii="Aptos" w:hAnsi="Aptos"/>
          <w:b/>
          <w:bCs/>
        </w:rPr>
        <w:t>G</w:t>
      </w:r>
      <w:r w:rsidRPr="00A02FBD">
        <w:rPr>
          <w:rFonts w:ascii="Aptos" w:hAnsi="Aptos"/>
          <w:b/>
          <w:bCs/>
        </w:rPr>
        <w:t xml:space="preserve">uide to </w:t>
      </w:r>
      <w:r w:rsidR="00B241CA">
        <w:rPr>
          <w:rFonts w:ascii="Aptos" w:hAnsi="Aptos"/>
          <w:b/>
          <w:bCs/>
        </w:rPr>
        <w:t>W</w:t>
      </w:r>
      <w:r w:rsidRPr="00A02FBD">
        <w:rPr>
          <w:rFonts w:ascii="Aptos" w:hAnsi="Aptos"/>
          <w:b/>
          <w:bCs/>
        </w:rPr>
        <w:t xml:space="preserve">orkplace </w:t>
      </w:r>
      <w:r w:rsidR="00B241CA">
        <w:rPr>
          <w:rFonts w:ascii="Aptos" w:hAnsi="Aptos"/>
          <w:b/>
          <w:bCs/>
        </w:rPr>
        <w:t>A</w:t>
      </w:r>
      <w:r w:rsidRPr="00A02FBD">
        <w:rPr>
          <w:rFonts w:ascii="Aptos" w:hAnsi="Aptos"/>
          <w:b/>
          <w:bCs/>
        </w:rPr>
        <w:t>djustments</w:t>
      </w:r>
    </w:p>
    <w:p w14:paraId="4D11FFD7" w14:textId="06F820B8" w:rsidR="00FD2B68" w:rsidRPr="00FD2B68" w:rsidRDefault="00FD2B68" w:rsidP="00FD2B68">
      <w:pPr>
        <w:spacing w:after="0" w:line="480" w:lineRule="auto"/>
        <w:rPr>
          <w:rFonts w:ascii="Aptos" w:eastAsia="Times New Roman" w:hAnsi="Aptos" w:cs="Times New Roman"/>
          <w:color w:val="000000"/>
          <w:kern w:val="0"/>
          <w:lang w:eastAsia="en-GB"/>
          <w14:ligatures w14:val="none"/>
        </w:rPr>
      </w:pPr>
      <w:r w:rsidRPr="00FD2B68">
        <w:rPr>
          <w:rFonts w:ascii="Aptos" w:eastAsia="Times New Roman" w:hAnsi="Aptos" w:cs="Times New Roman"/>
          <w:color w:val="000000"/>
          <w:kern w:val="0"/>
          <w:lang w:eastAsia="en-GB"/>
          <w14:ligatures w14:val="none"/>
        </w:rPr>
        <w:t>Managers are key to successful adjustments. This guide summarises best practices:</w:t>
      </w:r>
    </w:p>
    <w:p w14:paraId="734E8CCE" w14:textId="77777777"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b/>
          <w:bCs/>
          <w:color w:val="000000"/>
          <w:kern w:val="0"/>
          <w:sz w:val="24"/>
          <w:szCs w:val="24"/>
          <w:lang w:eastAsia="en-GB"/>
          <w14:ligatures w14:val="none"/>
        </w:rPr>
        <w:t>Listen and Reassure</w:t>
      </w:r>
    </w:p>
    <w:p w14:paraId="58F5E622" w14:textId="171196FC"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t>When an employee requests an adjustment, respond supportively. Thank</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them for raising the issue and ensure them that [</w:t>
      </w:r>
      <w:r w:rsidR="00C02AE2" w:rsidRPr="00A02FBD">
        <w:rPr>
          <w:rFonts w:ascii="Aptos" w:eastAsia="Times New Roman" w:hAnsi="Aptos" w:cs="Times New Roman"/>
          <w:color w:val="000000"/>
          <w:kern w:val="0"/>
          <w:sz w:val="24"/>
          <w:szCs w:val="24"/>
          <w:lang w:eastAsia="en-GB"/>
          <w14:ligatures w14:val="none"/>
        </w:rPr>
        <w:t>Company</w:t>
      </w:r>
      <w:r w:rsidRPr="00A02FBD">
        <w:rPr>
          <w:rFonts w:ascii="Aptos" w:eastAsia="Times New Roman" w:hAnsi="Aptos" w:cs="Times New Roman"/>
          <w:color w:val="000000"/>
          <w:kern w:val="0"/>
          <w:sz w:val="24"/>
          <w:szCs w:val="24"/>
          <w:lang w:eastAsia="en-GB"/>
          <w14:ligatures w14:val="none"/>
        </w:rPr>
        <w:t xml:space="preserve"> Name] takes such requests</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seriously. Emphasise that seeking adjustments is a right protected by law and not something to</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hide. Avoid immediate judgments about the request’s validity.</w:t>
      </w:r>
    </w:p>
    <w:p w14:paraId="6C8A8270" w14:textId="5874D32F"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p>
    <w:p w14:paraId="53AF8B7E" w14:textId="77777777" w:rsidR="00C02AE2"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b/>
          <w:bCs/>
          <w:color w:val="000000"/>
          <w:kern w:val="0"/>
          <w:sz w:val="24"/>
          <w:szCs w:val="24"/>
          <w:lang w:eastAsia="en-GB"/>
          <w14:ligatures w14:val="none"/>
        </w:rPr>
        <w:t>Understand Obligations</w:t>
      </w:r>
    </w:p>
    <w:p w14:paraId="5F64F00D" w14:textId="421F32F9"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t>Remember that denying a reasonable adjustment may be unlawful. It</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is illegal to punish or disadvantage an employee for having a disability or asking for an</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adjustment</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Stay informed about anti-discrimination and privacy laws as they relate to</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adjustments.</w:t>
      </w:r>
    </w:p>
    <w:p w14:paraId="5262E098" w14:textId="77777777" w:rsidR="00C02AE2" w:rsidRPr="00A02FBD" w:rsidRDefault="00C02AE2" w:rsidP="00A02FBD">
      <w:pPr>
        <w:spacing w:after="0" w:line="360" w:lineRule="auto"/>
        <w:rPr>
          <w:rFonts w:ascii="Aptos" w:eastAsia="Times New Roman" w:hAnsi="Aptos" w:cs="Times New Roman"/>
          <w:color w:val="000000"/>
          <w:kern w:val="0"/>
          <w:sz w:val="24"/>
          <w:szCs w:val="24"/>
          <w:lang w:eastAsia="en-GB"/>
          <w14:ligatures w14:val="none"/>
        </w:rPr>
      </w:pPr>
    </w:p>
    <w:p w14:paraId="0E67CE07" w14:textId="77777777" w:rsidR="00C02AE2"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b/>
          <w:bCs/>
          <w:color w:val="000000"/>
          <w:kern w:val="0"/>
          <w:sz w:val="24"/>
          <w:szCs w:val="24"/>
          <w:lang w:eastAsia="en-GB"/>
          <w14:ligatures w14:val="none"/>
        </w:rPr>
        <w:t>Collaborate on Solutions</w:t>
      </w:r>
    </w:p>
    <w:p w14:paraId="25BB22FD" w14:textId="2D1F8A97"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t>Work together with the employee (and HR or specialists) to identify</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possible adjustments. Be creative – many solutions are simple (e.g. altering shifts, providing a</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different chair, adjusting lighting). Consult the employee: they often know what helps them. If</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unsure, seek expert advice (occupational health, a physiotherapist, or government services like</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JobAccess).</w:t>
      </w:r>
    </w:p>
    <w:p w14:paraId="173A14E9" w14:textId="2E147E5A" w:rsidR="00FD2B68" w:rsidRPr="00A02FBD" w:rsidRDefault="00FD2B68" w:rsidP="00A02FBD">
      <w:pPr>
        <w:spacing w:after="0" w:line="360" w:lineRule="auto"/>
        <w:rPr>
          <w:rFonts w:ascii="Aptos" w:eastAsia="Times New Roman" w:hAnsi="Aptos" w:cs="Times New Roman"/>
          <w:b/>
          <w:bCs/>
          <w:color w:val="000000"/>
          <w:kern w:val="0"/>
          <w:sz w:val="24"/>
          <w:szCs w:val="24"/>
          <w:lang w:eastAsia="en-GB"/>
          <w14:ligatures w14:val="none"/>
        </w:rPr>
      </w:pPr>
    </w:p>
    <w:p w14:paraId="2CFF2194" w14:textId="77777777" w:rsidR="00C02AE2"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b/>
          <w:bCs/>
          <w:color w:val="000000"/>
          <w:kern w:val="0"/>
          <w:sz w:val="24"/>
          <w:szCs w:val="24"/>
          <w:lang w:eastAsia="en-GB"/>
          <w14:ligatures w14:val="none"/>
        </w:rPr>
        <w:t>Plan and Document</w:t>
      </w:r>
    </w:p>
    <w:p w14:paraId="31A0D86D" w14:textId="4A21F453"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t>Clearly define what adjustments will be made, who will do what, and by</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when. Put the plan in writing (even an email) so expectations are shared. If the adjustment</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involves budget or significant change, get any necessary approvals quickly to avoid delays.</w:t>
      </w:r>
    </w:p>
    <w:p w14:paraId="029B92E9" w14:textId="13A6EAEC"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p>
    <w:p w14:paraId="545B4EEF" w14:textId="77777777" w:rsidR="00C02AE2"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b/>
          <w:bCs/>
          <w:color w:val="000000"/>
          <w:kern w:val="0"/>
          <w:sz w:val="24"/>
          <w:szCs w:val="24"/>
          <w:lang w:eastAsia="en-GB"/>
          <w14:ligatures w14:val="none"/>
        </w:rPr>
        <w:t>Ensure Confidentiality</w:t>
      </w:r>
    </w:p>
    <w:p w14:paraId="61DB5DC5" w14:textId="0F21DFB9"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t>Handle all health-related information discreetly. Store paperwork</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securely and limit discussions to the employee’s consented circle. Do not disclose details to other</w:t>
      </w:r>
    </w:p>
    <w:p w14:paraId="73120653" w14:textId="3B41F375"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t>staff or coworkers beyond what is necessary to implement the adjustment.</w:t>
      </w:r>
    </w:p>
    <w:p w14:paraId="7999C0C3" w14:textId="77777777" w:rsidR="00C02AE2" w:rsidRPr="00A02FBD" w:rsidRDefault="00C02AE2" w:rsidP="00A02FBD">
      <w:pPr>
        <w:spacing w:after="0" w:line="360" w:lineRule="auto"/>
        <w:rPr>
          <w:rFonts w:ascii="Aptos" w:eastAsia="Times New Roman" w:hAnsi="Aptos" w:cs="Times New Roman"/>
          <w:color w:val="000000"/>
          <w:kern w:val="0"/>
          <w:sz w:val="24"/>
          <w:szCs w:val="24"/>
          <w:lang w:eastAsia="en-GB"/>
          <w14:ligatures w14:val="none"/>
        </w:rPr>
      </w:pPr>
    </w:p>
    <w:p w14:paraId="63FBFA43" w14:textId="77777777" w:rsidR="00C02AE2"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b/>
          <w:bCs/>
          <w:color w:val="000000"/>
          <w:kern w:val="0"/>
          <w:sz w:val="24"/>
          <w:szCs w:val="24"/>
          <w:lang w:eastAsia="en-GB"/>
          <w14:ligatures w14:val="none"/>
        </w:rPr>
        <w:t>Communicate with the Team</w:t>
      </w:r>
    </w:p>
    <w:p w14:paraId="5AA0436C" w14:textId="7B06D3C2"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lastRenderedPageBreak/>
        <w:t>Without breaching confidentiality, set a positive tone in your</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team. Let staff know that adjustments are fair supports for those who need them. Model</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acceptance by treating adjustments as a normal part of workplace health and safety.</w:t>
      </w:r>
    </w:p>
    <w:p w14:paraId="45528FFF" w14:textId="77777777" w:rsidR="00C02AE2" w:rsidRPr="00A02FBD" w:rsidRDefault="00C02AE2" w:rsidP="00A02FBD">
      <w:pPr>
        <w:spacing w:after="0" w:line="360" w:lineRule="auto"/>
        <w:rPr>
          <w:rFonts w:ascii="Aptos" w:eastAsia="Times New Roman" w:hAnsi="Aptos" w:cs="Times New Roman"/>
          <w:color w:val="000000"/>
          <w:kern w:val="0"/>
          <w:sz w:val="24"/>
          <w:szCs w:val="24"/>
          <w:lang w:eastAsia="en-GB"/>
          <w14:ligatures w14:val="none"/>
        </w:rPr>
      </w:pPr>
    </w:p>
    <w:p w14:paraId="1B16F217" w14:textId="77777777" w:rsidR="00C02AE2"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b/>
          <w:bCs/>
          <w:color w:val="000000"/>
          <w:kern w:val="0"/>
          <w:sz w:val="24"/>
          <w:szCs w:val="24"/>
          <w:lang w:eastAsia="en-GB"/>
          <w14:ligatures w14:val="none"/>
        </w:rPr>
        <w:t>Monitor and Follow Up</w:t>
      </w:r>
    </w:p>
    <w:p w14:paraId="14F7D25F" w14:textId="349D347D"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t>Schedule regular check-ins with the employee to see if the adjustment</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is working. Ask for feedback (e.g. “Has the new chair helped with your back pain? Do you need</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any further changes?”). Be open to modifying the arrangement if circumstances change or if the</w:t>
      </w:r>
      <w:r w:rsidR="00C02AE2" w:rsidRPr="00A02FBD">
        <w:rPr>
          <w:rFonts w:ascii="Aptos" w:eastAsia="Times New Roman" w:hAnsi="Aptos" w:cs="Times New Roman"/>
          <w:color w:val="000000"/>
          <w:kern w:val="0"/>
          <w:sz w:val="24"/>
          <w:szCs w:val="24"/>
          <w:lang w:eastAsia="en-GB"/>
          <w14:ligatures w14:val="none"/>
        </w:rPr>
        <w:t xml:space="preserve"> </w:t>
      </w:r>
      <w:r w:rsidRPr="00A02FBD">
        <w:rPr>
          <w:rFonts w:ascii="Aptos" w:eastAsia="Times New Roman" w:hAnsi="Aptos" w:cs="Times New Roman"/>
          <w:color w:val="000000"/>
          <w:kern w:val="0"/>
          <w:sz w:val="24"/>
          <w:szCs w:val="24"/>
          <w:lang w:eastAsia="en-GB"/>
          <w14:ligatures w14:val="none"/>
        </w:rPr>
        <w:t>employee identifies new needs</w:t>
      </w:r>
      <w:r w:rsidR="00C02AE2" w:rsidRPr="00A02FBD">
        <w:rPr>
          <w:rFonts w:ascii="Aptos" w:eastAsia="Times New Roman" w:hAnsi="Aptos" w:cs="Times New Roman"/>
          <w:color w:val="000000"/>
          <w:kern w:val="0"/>
          <w:sz w:val="24"/>
          <w:szCs w:val="24"/>
          <w:lang w:eastAsia="en-GB"/>
          <w14:ligatures w14:val="none"/>
        </w:rPr>
        <w:t>.</w:t>
      </w:r>
    </w:p>
    <w:p w14:paraId="024E4B13" w14:textId="4C1E768D"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p>
    <w:p w14:paraId="4C7E4ED0" w14:textId="77777777" w:rsidR="00C02AE2"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b/>
          <w:bCs/>
          <w:color w:val="000000"/>
          <w:kern w:val="0"/>
          <w:sz w:val="24"/>
          <w:szCs w:val="24"/>
          <w:lang w:eastAsia="en-GB"/>
          <w14:ligatures w14:val="none"/>
        </w:rPr>
        <w:t>Record Keeping</w:t>
      </w:r>
      <w:r w:rsidRPr="00A02FBD">
        <w:rPr>
          <w:rFonts w:ascii="Aptos" w:eastAsia="Times New Roman" w:hAnsi="Aptos" w:cs="Times New Roman"/>
          <w:color w:val="000000"/>
          <w:kern w:val="0"/>
          <w:sz w:val="24"/>
          <w:szCs w:val="24"/>
          <w:lang w:eastAsia="en-GB"/>
          <w14:ligatures w14:val="none"/>
        </w:rPr>
        <w:t>:</w:t>
      </w:r>
    </w:p>
    <w:p w14:paraId="10A2D319" w14:textId="24A25868"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t>Keep a note of the request, actions taken and outcomes. This protects both the</w:t>
      </w:r>
    </w:p>
    <w:p w14:paraId="5C58B9AD" w14:textId="5F5ED778" w:rsidR="00FD2B68" w:rsidRPr="00A02FBD" w:rsidRDefault="00FD2B68" w:rsidP="00A02FBD">
      <w:pPr>
        <w:spacing w:after="0" w:line="360" w:lineRule="auto"/>
        <w:rPr>
          <w:rFonts w:ascii="Aptos" w:eastAsia="Times New Roman" w:hAnsi="Aptos" w:cs="Times New Roman"/>
          <w:color w:val="000000"/>
          <w:kern w:val="0"/>
          <w:sz w:val="24"/>
          <w:szCs w:val="24"/>
          <w:lang w:eastAsia="en-GB"/>
          <w14:ligatures w14:val="none"/>
        </w:rPr>
      </w:pPr>
      <w:r w:rsidRPr="00A02FBD">
        <w:rPr>
          <w:rFonts w:ascii="Aptos" w:eastAsia="Times New Roman" w:hAnsi="Aptos" w:cs="Times New Roman"/>
          <w:color w:val="000000"/>
          <w:kern w:val="0"/>
          <w:sz w:val="24"/>
          <w:szCs w:val="24"/>
          <w:lang w:eastAsia="en-GB"/>
          <w14:ligatures w14:val="none"/>
        </w:rPr>
        <w:t>employee and organisation. Records should be factual, respectful and stored in line with privac</w:t>
      </w:r>
      <w:r w:rsidR="00C02AE2" w:rsidRPr="00A02FBD">
        <w:rPr>
          <w:rFonts w:ascii="Aptos" w:eastAsia="Times New Roman" w:hAnsi="Aptos" w:cs="Times New Roman"/>
          <w:color w:val="000000"/>
          <w:kern w:val="0"/>
          <w:sz w:val="24"/>
          <w:szCs w:val="24"/>
          <w:lang w:eastAsia="en-GB"/>
          <w14:ligatures w14:val="none"/>
        </w:rPr>
        <w:t xml:space="preserve">y </w:t>
      </w:r>
      <w:r w:rsidRPr="00A02FBD">
        <w:rPr>
          <w:rFonts w:ascii="Aptos" w:eastAsia="Times New Roman" w:hAnsi="Aptos" w:cs="Times New Roman"/>
          <w:color w:val="000000"/>
          <w:kern w:val="0"/>
          <w:sz w:val="24"/>
          <w:szCs w:val="24"/>
          <w:lang w:eastAsia="en-GB"/>
          <w14:ligatures w14:val="none"/>
        </w:rPr>
        <w:t>requirements</w:t>
      </w:r>
      <w:r w:rsidR="00C02AE2" w:rsidRPr="00A02FBD">
        <w:rPr>
          <w:rFonts w:ascii="Aptos" w:eastAsia="Times New Roman" w:hAnsi="Aptos" w:cs="Times New Roman"/>
          <w:color w:val="000000"/>
          <w:kern w:val="0"/>
          <w:sz w:val="24"/>
          <w:szCs w:val="24"/>
          <w:lang w:eastAsia="en-GB"/>
          <w14:ligatures w14:val="none"/>
        </w:rPr>
        <w:t>.</w:t>
      </w:r>
    </w:p>
    <w:p w14:paraId="17748910" w14:textId="77777777" w:rsidR="00FD2B68" w:rsidRPr="0013137C" w:rsidRDefault="00FD2B68" w:rsidP="7ACF6548">
      <w:pPr>
        <w:rPr>
          <w:rFonts w:ascii="Aptos" w:hAnsi="Aptos"/>
        </w:rPr>
      </w:pPr>
    </w:p>
    <w:sectPr w:rsidR="00FD2B68" w:rsidRPr="0013137C" w:rsidSect="00EF41F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6763" w14:textId="77777777" w:rsidR="004E5097" w:rsidRDefault="004E5097" w:rsidP="0013137C">
      <w:pPr>
        <w:spacing w:after="0" w:line="240" w:lineRule="auto"/>
      </w:pPr>
      <w:r>
        <w:separator/>
      </w:r>
    </w:p>
  </w:endnote>
  <w:endnote w:type="continuationSeparator" w:id="0">
    <w:p w14:paraId="0E404C11" w14:textId="77777777" w:rsidR="004E5097" w:rsidRDefault="004E5097" w:rsidP="0013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1674" w14:textId="77777777" w:rsidR="001677B0" w:rsidRDefault="00167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8B9A" w14:textId="77777777" w:rsidR="001677B0" w:rsidRDefault="001677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9D94" w14:textId="77777777" w:rsidR="001677B0" w:rsidRDefault="00167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5650" w14:textId="77777777" w:rsidR="004E5097" w:rsidRDefault="004E5097" w:rsidP="0013137C">
      <w:pPr>
        <w:spacing w:after="0" w:line="240" w:lineRule="auto"/>
      </w:pPr>
      <w:r>
        <w:separator/>
      </w:r>
    </w:p>
  </w:footnote>
  <w:footnote w:type="continuationSeparator" w:id="0">
    <w:p w14:paraId="2A8D55F3" w14:textId="77777777" w:rsidR="004E5097" w:rsidRDefault="004E5097" w:rsidP="00131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0DE0" w14:textId="19BB2F8A" w:rsidR="00CB0C1C" w:rsidRDefault="00CB0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711B" w14:textId="3D1B7D73" w:rsidR="0013137C" w:rsidRDefault="0013137C" w:rsidP="0013137C">
    <w:pPr>
      <w:pStyle w:val="Header"/>
      <w:ind w:left="7920"/>
    </w:pPr>
    <w:r>
      <w:rPr>
        <w:noProof/>
      </w:rPr>
      <w:drawing>
        <wp:inline distT="0" distB="0" distL="0" distR="0" wp14:anchorId="79A62A2A" wp14:editId="76AC8584">
          <wp:extent cx="1593591" cy="821055"/>
          <wp:effectExtent l="0" t="0" r="0" b="0"/>
          <wp:docPr id="26178580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85805" name="Picture 5"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8492"/>
                  <a:stretch/>
                </pic:blipFill>
                <pic:spPr bwMode="auto">
                  <a:xfrm>
                    <a:off x="0" y="0"/>
                    <a:ext cx="1625580" cy="83753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878A" w14:textId="72755141" w:rsidR="00DF7877" w:rsidRDefault="00DF7877" w:rsidP="00DF7877">
    <w:pPr>
      <w:ind w:left="1440"/>
      <w:jc w:val="center"/>
      <w:rPr>
        <w:rFonts w:ascii="Aptos" w:hAnsi="Aptos"/>
        <w:b/>
        <w:bCs/>
      </w:rPr>
    </w:pPr>
    <w:r>
      <w:rPr>
        <w:noProof/>
      </w:rPr>
      <w:drawing>
        <wp:anchor distT="0" distB="0" distL="114300" distR="114300" simplePos="0" relativeHeight="251658240" behindDoc="1" locked="0" layoutInCell="1" allowOverlap="1" wp14:anchorId="0499F971" wp14:editId="7D009BF5">
          <wp:simplePos x="0" y="0"/>
          <wp:positionH relativeFrom="column">
            <wp:posOffset>4895850</wp:posOffset>
          </wp:positionH>
          <wp:positionV relativeFrom="paragraph">
            <wp:posOffset>22860</wp:posOffset>
          </wp:positionV>
          <wp:extent cx="1593591" cy="821055"/>
          <wp:effectExtent l="0" t="0" r="6985" b="0"/>
          <wp:wrapTight wrapText="bothSides">
            <wp:wrapPolygon edited="0">
              <wp:start x="0" y="0"/>
              <wp:lineTo x="0" y="5513"/>
              <wp:lineTo x="258" y="9021"/>
              <wp:lineTo x="3358" y="16037"/>
              <wp:lineTo x="8006" y="20046"/>
              <wp:lineTo x="21436" y="20046"/>
              <wp:lineTo x="21436" y="0"/>
              <wp:lineTo x="0" y="0"/>
            </wp:wrapPolygon>
          </wp:wrapTight>
          <wp:docPr id="73140307"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85805" name="Picture 5"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8492"/>
                  <a:stretch/>
                </pic:blipFill>
                <pic:spPr bwMode="auto">
                  <a:xfrm>
                    <a:off x="0" y="0"/>
                    <a:ext cx="1593591" cy="821055"/>
                  </a:xfrm>
                  <a:prstGeom prst="rect">
                    <a:avLst/>
                  </a:prstGeom>
                  <a:ln>
                    <a:noFill/>
                  </a:ln>
                  <a:extLst>
                    <a:ext uri="{53640926-AAD7-44D8-BBD7-CCE9431645EC}">
                      <a14:shadowObscured xmlns:a14="http://schemas.microsoft.com/office/drawing/2010/main"/>
                    </a:ext>
                  </a:extLst>
                </pic:spPr>
              </pic:pic>
            </a:graphicData>
          </a:graphic>
        </wp:anchor>
      </w:drawing>
    </w:r>
  </w:p>
  <w:p w14:paraId="63919B1D" w14:textId="77777777" w:rsidR="00DF7877" w:rsidRDefault="00DF7877" w:rsidP="00DF7877">
    <w:pPr>
      <w:ind w:left="1440"/>
      <w:jc w:val="center"/>
      <w:rPr>
        <w:rFonts w:ascii="Aptos" w:hAnsi="Aptos"/>
        <w:b/>
        <w:bCs/>
      </w:rPr>
    </w:pPr>
  </w:p>
  <w:p w14:paraId="4D40F90F" w14:textId="254F7059" w:rsidR="00EF41F1" w:rsidRPr="001B445F" w:rsidRDefault="00EF41F1" w:rsidP="00C053CA">
    <w:pPr>
      <w:ind w:left="1440"/>
      <w:jc w:val="center"/>
      <w:rPr>
        <w:rFonts w:ascii="Aptos" w:hAnsi="Aptos"/>
        <w:b/>
        <w:bCs/>
        <w:sz w:val="28"/>
        <w:szCs w:val="28"/>
      </w:rPr>
    </w:pPr>
    <w:r w:rsidRPr="001B445F">
      <w:rPr>
        <w:rFonts w:ascii="Aptos" w:hAnsi="Aptos"/>
        <w:b/>
        <w:bCs/>
        <w:sz w:val="28"/>
        <w:szCs w:val="28"/>
      </w:rPr>
      <w:t xml:space="preserve"> Work</w:t>
    </w:r>
    <w:r w:rsidR="00FC3B2B">
      <w:rPr>
        <w:rFonts w:ascii="Aptos" w:hAnsi="Aptos"/>
        <w:b/>
        <w:bCs/>
        <w:sz w:val="28"/>
        <w:szCs w:val="28"/>
      </w:rPr>
      <w:t>place Adjustments</w:t>
    </w:r>
    <w:r w:rsidRPr="001B445F">
      <w:rPr>
        <w:rFonts w:ascii="Aptos" w:hAnsi="Aptos"/>
        <w:b/>
        <w:bCs/>
        <w:sz w:val="28"/>
        <w:szCs w:val="28"/>
      </w:rPr>
      <w:t xml:space="preserve"> Template</w:t>
    </w:r>
  </w:p>
  <w:p w14:paraId="13A6E41E" w14:textId="279B1594" w:rsidR="00EF41F1" w:rsidRPr="00DF7877" w:rsidRDefault="00EF41F1" w:rsidP="00C7003C">
    <w:pPr>
      <w:jc w:val="center"/>
      <w:rPr>
        <w:rFonts w:ascii="Aptos" w:hAnsi="Aptos"/>
        <w:i/>
        <w:iCs/>
      </w:rPr>
    </w:pPr>
    <w:r w:rsidRPr="00DF7877">
      <w:rPr>
        <w:rFonts w:ascii="Aptos" w:eastAsiaTheme="minorEastAsia" w:hAnsi="Aptos"/>
        <w:i/>
        <w:iCs/>
      </w:rPr>
      <w:t>Customise</w:t>
    </w:r>
    <w:r w:rsidR="000914A1">
      <w:rPr>
        <w:rFonts w:ascii="Aptos" w:eastAsiaTheme="minorEastAsia" w:hAnsi="Aptos"/>
        <w:i/>
        <w:iCs/>
      </w:rPr>
      <w:t xml:space="preserve"> the template below</w:t>
    </w:r>
    <w:r w:rsidRPr="00DF7877">
      <w:rPr>
        <w:rFonts w:ascii="Aptos" w:eastAsiaTheme="minorEastAsia" w:hAnsi="Aptos"/>
        <w:i/>
        <w:iCs/>
      </w:rPr>
      <w:t xml:space="preserve"> to align with your company's specific policies, practices, and legal requirements.</w:t>
    </w:r>
  </w:p>
  <w:p w14:paraId="1FBC566E" w14:textId="3E541284" w:rsidR="00EF41F1" w:rsidRDefault="00EF4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F3A"/>
    <w:multiLevelType w:val="hybridMultilevel"/>
    <w:tmpl w:val="A76C8D80"/>
    <w:lvl w:ilvl="0" w:tplc="FD5C4B50">
      <w:start w:val="1"/>
      <w:numFmt w:val="bullet"/>
      <w:lvlText w:val="-"/>
      <w:lvlJc w:val="left"/>
      <w:pPr>
        <w:ind w:left="720" w:hanging="360"/>
      </w:pPr>
      <w:rPr>
        <w:rFonts w:ascii="Calibri" w:hAnsi="Calibri" w:hint="default"/>
      </w:rPr>
    </w:lvl>
    <w:lvl w:ilvl="1" w:tplc="97D2ED84">
      <w:start w:val="1"/>
      <w:numFmt w:val="bullet"/>
      <w:lvlText w:val="o"/>
      <w:lvlJc w:val="left"/>
      <w:pPr>
        <w:ind w:left="1440" w:hanging="360"/>
      </w:pPr>
      <w:rPr>
        <w:rFonts w:ascii="Courier New" w:hAnsi="Courier New" w:hint="default"/>
      </w:rPr>
    </w:lvl>
    <w:lvl w:ilvl="2" w:tplc="7BC82030">
      <w:start w:val="1"/>
      <w:numFmt w:val="bullet"/>
      <w:lvlText w:val=""/>
      <w:lvlJc w:val="left"/>
      <w:pPr>
        <w:ind w:left="2160" w:hanging="360"/>
      </w:pPr>
      <w:rPr>
        <w:rFonts w:ascii="Wingdings" w:hAnsi="Wingdings" w:hint="default"/>
      </w:rPr>
    </w:lvl>
    <w:lvl w:ilvl="3" w:tplc="499AF484">
      <w:start w:val="1"/>
      <w:numFmt w:val="bullet"/>
      <w:lvlText w:val=""/>
      <w:lvlJc w:val="left"/>
      <w:pPr>
        <w:ind w:left="2880" w:hanging="360"/>
      </w:pPr>
      <w:rPr>
        <w:rFonts w:ascii="Symbol" w:hAnsi="Symbol" w:hint="default"/>
      </w:rPr>
    </w:lvl>
    <w:lvl w:ilvl="4" w:tplc="322AE4B2">
      <w:start w:val="1"/>
      <w:numFmt w:val="bullet"/>
      <w:lvlText w:val="o"/>
      <w:lvlJc w:val="left"/>
      <w:pPr>
        <w:ind w:left="3600" w:hanging="360"/>
      </w:pPr>
      <w:rPr>
        <w:rFonts w:ascii="Courier New" w:hAnsi="Courier New" w:hint="default"/>
      </w:rPr>
    </w:lvl>
    <w:lvl w:ilvl="5" w:tplc="28F24C04">
      <w:start w:val="1"/>
      <w:numFmt w:val="bullet"/>
      <w:lvlText w:val=""/>
      <w:lvlJc w:val="left"/>
      <w:pPr>
        <w:ind w:left="4320" w:hanging="360"/>
      </w:pPr>
      <w:rPr>
        <w:rFonts w:ascii="Wingdings" w:hAnsi="Wingdings" w:hint="default"/>
      </w:rPr>
    </w:lvl>
    <w:lvl w:ilvl="6" w:tplc="C3F07720">
      <w:start w:val="1"/>
      <w:numFmt w:val="bullet"/>
      <w:lvlText w:val=""/>
      <w:lvlJc w:val="left"/>
      <w:pPr>
        <w:ind w:left="5040" w:hanging="360"/>
      </w:pPr>
      <w:rPr>
        <w:rFonts w:ascii="Symbol" w:hAnsi="Symbol" w:hint="default"/>
      </w:rPr>
    </w:lvl>
    <w:lvl w:ilvl="7" w:tplc="871A62BC">
      <w:start w:val="1"/>
      <w:numFmt w:val="bullet"/>
      <w:lvlText w:val="o"/>
      <w:lvlJc w:val="left"/>
      <w:pPr>
        <w:ind w:left="5760" w:hanging="360"/>
      </w:pPr>
      <w:rPr>
        <w:rFonts w:ascii="Courier New" w:hAnsi="Courier New" w:hint="default"/>
      </w:rPr>
    </w:lvl>
    <w:lvl w:ilvl="8" w:tplc="2EEA1C74">
      <w:start w:val="1"/>
      <w:numFmt w:val="bullet"/>
      <w:lvlText w:val=""/>
      <w:lvlJc w:val="left"/>
      <w:pPr>
        <w:ind w:left="6480" w:hanging="360"/>
      </w:pPr>
      <w:rPr>
        <w:rFonts w:ascii="Wingdings" w:hAnsi="Wingdings" w:hint="default"/>
      </w:rPr>
    </w:lvl>
  </w:abstractNum>
  <w:abstractNum w:abstractNumId="1" w15:restartNumberingAfterBreak="0">
    <w:nsid w:val="083DA56C"/>
    <w:multiLevelType w:val="hybridMultilevel"/>
    <w:tmpl w:val="4E34B5F2"/>
    <w:lvl w:ilvl="0" w:tplc="7AD4BAD6">
      <w:start w:val="1"/>
      <w:numFmt w:val="bullet"/>
      <w:lvlText w:val="-"/>
      <w:lvlJc w:val="left"/>
      <w:pPr>
        <w:ind w:left="720" w:hanging="360"/>
      </w:pPr>
      <w:rPr>
        <w:rFonts w:ascii="Calibri" w:hAnsi="Calibri" w:hint="default"/>
      </w:rPr>
    </w:lvl>
    <w:lvl w:ilvl="1" w:tplc="1A4674F2">
      <w:start w:val="1"/>
      <w:numFmt w:val="bullet"/>
      <w:lvlText w:val="o"/>
      <w:lvlJc w:val="left"/>
      <w:pPr>
        <w:ind w:left="1440" w:hanging="360"/>
      </w:pPr>
      <w:rPr>
        <w:rFonts w:ascii="Courier New" w:hAnsi="Courier New" w:hint="default"/>
      </w:rPr>
    </w:lvl>
    <w:lvl w:ilvl="2" w:tplc="E46E0F1C">
      <w:start w:val="1"/>
      <w:numFmt w:val="bullet"/>
      <w:lvlText w:val=""/>
      <w:lvlJc w:val="left"/>
      <w:pPr>
        <w:ind w:left="2160" w:hanging="360"/>
      </w:pPr>
      <w:rPr>
        <w:rFonts w:ascii="Wingdings" w:hAnsi="Wingdings" w:hint="default"/>
      </w:rPr>
    </w:lvl>
    <w:lvl w:ilvl="3" w:tplc="EF260818">
      <w:start w:val="1"/>
      <w:numFmt w:val="bullet"/>
      <w:lvlText w:val=""/>
      <w:lvlJc w:val="left"/>
      <w:pPr>
        <w:ind w:left="2880" w:hanging="360"/>
      </w:pPr>
      <w:rPr>
        <w:rFonts w:ascii="Symbol" w:hAnsi="Symbol" w:hint="default"/>
      </w:rPr>
    </w:lvl>
    <w:lvl w:ilvl="4" w:tplc="EC16876C">
      <w:start w:val="1"/>
      <w:numFmt w:val="bullet"/>
      <w:lvlText w:val="o"/>
      <w:lvlJc w:val="left"/>
      <w:pPr>
        <w:ind w:left="3600" w:hanging="360"/>
      </w:pPr>
      <w:rPr>
        <w:rFonts w:ascii="Courier New" w:hAnsi="Courier New" w:hint="default"/>
      </w:rPr>
    </w:lvl>
    <w:lvl w:ilvl="5" w:tplc="A072DBD4">
      <w:start w:val="1"/>
      <w:numFmt w:val="bullet"/>
      <w:lvlText w:val=""/>
      <w:lvlJc w:val="left"/>
      <w:pPr>
        <w:ind w:left="4320" w:hanging="360"/>
      </w:pPr>
      <w:rPr>
        <w:rFonts w:ascii="Wingdings" w:hAnsi="Wingdings" w:hint="default"/>
      </w:rPr>
    </w:lvl>
    <w:lvl w:ilvl="6" w:tplc="F60E3F06">
      <w:start w:val="1"/>
      <w:numFmt w:val="bullet"/>
      <w:lvlText w:val=""/>
      <w:lvlJc w:val="left"/>
      <w:pPr>
        <w:ind w:left="5040" w:hanging="360"/>
      </w:pPr>
      <w:rPr>
        <w:rFonts w:ascii="Symbol" w:hAnsi="Symbol" w:hint="default"/>
      </w:rPr>
    </w:lvl>
    <w:lvl w:ilvl="7" w:tplc="3760B63E">
      <w:start w:val="1"/>
      <w:numFmt w:val="bullet"/>
      <w:lvlText w:val="o"/>
      <w:lvlJc w:val="left"/>
      <w:pPr>
        <w:ind w:left="5760" w:hanging="360"/>
      </w:pPr>
      <w:rPr>
        <w:rFonts w:ascii="Courier New" w:hAnsi="Courier New" w:hint="default"/>
      </w:rPr>
    </w:lvl>
    <w:lvl w:ilvl="8" w:tplc="E72AC3DA">
      <w:start w:val="1"/>
      <w:numFmt w:val="bullet"/>
      <w:lvlText w:val=""/>
      <w:lvlJc w:val="left"/>
      <w:pPr>
        <w:ind w:left="6480" w:hanging="360"/>
      </w:pPr>
      <w:rPr>
        <w:rFonts w:ascii="Wingdings" w:hAnsi="Wingdings" w:hint="default"/>
      </w:rPr>
    </w:lvl>
  </w:abstractNum>
  <w:abstractNum w:abstractNumId="2" w15:restartNumberingAfterBreak="0">
    <w:nsid w:val="175170B0"/>
    <w:multiLevelType w:val="hybridMultilevel"/>
    <w:tmpl w:val="B4D4BA2A"/>
    <w:lvl w:ilvl="0" w:tplc="8A56700A">
      <w:start w:val="1"/>
      <w:numFmt w:val="bullet"/>
      <w:lvlText w:val="-"/>
      <w:lvlJc w:val="left"/>
      <w:pPr>
        <w:ind w:left="720" w:hanging="360"/>
      </w:pPr>
      <w:rPr>
        <w:rFonts w:ascii="Calibri" w:hAnsi="Calibri" w:hint="default"/>
      </w:rPr>
    </w:lvl>
    <w:lvl w:ilvl="1" w:tplc="CECE6A58">
      <w:start w:val="1"/>
      <w:numFmt w:val="bullet"/>
      <w:lvlText w:val="o"/>
      <w:lvlJc w:val="left"/>
      <w:pPr>
        <w:ind w:left="1440" w:hanging="360"/>
      </w:pPr>
      <w:rPr>
        <w:rFonts w:ascii="Courier New" w:hAnsi="Courier New" w:hint="default"/>
      </w:rPr>
    </w:lvl>
    <w:lvl w:ilvl="2" w:tplc="1E9824E2">
      <w:start w:val="1"/>
      <w:numFmt w:val="bullet"/>
      <w:lvlText w:val=""/>
      <w:lvlJc w:val="left"/>
      <w:pPr>
        <w:ind w:left="2160" w:hanging="360"/>
      </w:pPr>
      <w:rPr>
        <w:rFonts w:ascii="Wingdings" w:hAnsi="Wingdings" w:hint="default"/>
      </w:rPr>
    </w:lvl>
    <w:lvl w:ilvl="3" w:tplc="781C4DF4">
      <w:start w:val="1"/>
      <w:numFmt w:val="bullet"/>
      <w:lvlText w:val=""/>
      <w:lvlJc w:val="left"/>
      <w:pPr>
        <w:ind w:left="2880" w:hanging="360"/>
      </w:pPr>
      <w:rPr>
        <w:rFonts w:ascii="Symbol" w:hAnsi="Symbol" w:hint="default"/>
      </w:rPr>
    </w:lvl>
    <w:lvl w:ilvl="4" w:tplc="FA10CC3A">
      <w:start w:val="1"/>
      <w:numFmt w:val="bullet"/>
      <w:lvlText w:val="o"/>
      <w:lvlJc w:val="left"/>
      <w:pPr>
        <w:ind w:left="3600" w:hanging="360"/>
      </w:pPr>
      <w:rPr>
        <w:rFonts w:ascii="Courier New" w:hAnsi="Courier New" w:hint="default"/>
      </w:rPr>
    </w:lvl>
    <w:lvl w:ilvl="5" w:tplc="5494267E">
      <w:start w:val="1"/>
      <w:numFmt w:val="bullet"/>
      <w:lvlText w:val=""/>
      <w:lvlJc w:val="left"/>
      <w:pPr>
        <w:ind w:left="4320" w:hanging="360"/>
      </w:pPr>
      <w:rPr>
        <w:rFonts w:ascii="Wingdings" w:hAnsi="Wingdings" w:hint="default"/>
      </w:rPr>
    </w:lvl>
    <w:lvl w:ilvl="6" w:tplc="38F2FB7C">
      <w:start w:val="1"/>
      <w:numFmt w:val="bullet"/>
      <w:lvlText w:val=""/>
      <w:lvlJc w:val="left"/>
      <w:pPr>
        <w:ind w:left="5040" w:hanging="360"/>
      </w:pPr>
      <w:rPr>
        <w:rFonts w:ascii="Symbol" w:hAnsi="Symbol" w:hint="default"/>
      </w:rPr>
    </w:lvl>
    <w:lvl w:ilvl="7" w:tplc="7A64E5D6">
      <w:start w:val="1"/>
      <w:numFmt w:val="bullet"/>
      <w:lvlText w:val="o"/>
      <w:lvlJc w:val="left"/>
      <w:pPr>
        <w:ind w:left="5760" w:hanging="360"/>
      </w:pPr>
      <w:rPr>
        <w:rFonts w:ascii="Courier New" w:hAnsi="Courier New" w:hint="default"/>
      </w:rPr>
    </w:lvl>
    <w:lvl w:ilvl="8" w:tplc="E8C09AFC">
      <w:start w:val="1"/>
      <w:numFmt w:val="bullet"/>
      <w:lvlText w:val=""/>
      <w:lvlJc w:val="left"/>
      <w:pPr>
        <w:ind w:left="6480" w:hanging="360"/>
      </w:pPr>
      <w:rPr>
        <w:rFonts w:ascii="Wingdings" w:hAnsi="Wingdings" w:hint="default"/>
      </w:rPr>
    </w:lvl>
  </w:abstractNum>
  <w:abstractNum w:abstractNumId="3" w15:restartNumberingAfterBreak="0">
    <w:nsid w:val="21FBE9D3"/>
    <w:multiLevelType w:val="hybridMultilevel"/>
    <w:tmpl w:val="24C05242"/>
    <w:lvl w:ilvl="0" w:tplc="FE90617C">
      <w:start w:val="1"/>
      <w:numFmt w:val="bullet"/>
      <w:lvlText w:val=""/>
      <w:lvlJc w:val="left"/>
      <w:pPr>
        <w:ind w:left="720" w:hanging="360"/>
      </w:pPr>
      <w:rPr>
        <w:rFonts w:ascii="Symbol" w:hAnsi="Symbol" w:hint="default"/>
      </w:rPr>
    </w:lvl>
    <w:lvl w:ilvl="1" w:tplc="6B1C6C5E">
      <w:start w:val="1"/>
      <w:numFmt w:val="bullet"/>
      <w:lvlText w:val="o"/>
      <w:lvlJc w:val="left"/>
      <w:pPr>
        <w:ind w:left="1440" w:hanging="360"/>
      </w:pPr>
      <w:rPr>
        <w:rFonts w:ascii="Courier New" w:hAnsi="Courier New" w:hint="default"/>
      </w:rPr>
    </w:lvl>
    <w:lvl w:ilvl="2" w:tplc="C92053A4">
      <w:start w:val="1"/>
      <w:numFmt w:val="bullet"/>
      <w:lvlText w:val=""/>
      <w:lvlJc w:val="left"/>
      <w:pPr>
        <w:ind w:left="2160" w:hanging="360"/>
      </w:pPr>
      <w:rPr>
        <w:rFonts w:ascii="Wingdings" w:hAnsi="Wingdings" w:hint="default"/>
      </w:rPr>
    </w:lvl>
    <w:lvl w:ilvl="3" w:tplc="4E14C20E">
      <w:start w:val="1"/>
      <w:numFmt w:val="bullet"/>
      <w:lvlText w:val=""/>
      <w:lvlJc w:val="left"/>
      <w:pPr>
        <w:ind w:left="2880" w:hanging="360"/>
      </w:pPr>
      <w:rPr>
        <w:rFonts w:ascii="Symbol" w:hAnsi="Symbol" w:hint="default"/>
      </w:rPr>
    </w:lvl>
    <w:lvl w:ilvl="4" w:tplc="0B0E7786">
      <w:start w:val="1"/>
      <w:numFmt w:val="bullet"/>
      <w:lvlText w:val="o"/>
      <w:lvlJc w:val="left"/>
      <w:pPr>
        <w:ind w:left="3600" w:hanging="360"/>
      </w:pPr>
      <w:rPr>
        <w:rFonts w:ascii="Courier New" w:hAnsi="Courier New" w:hint="default"/>
      </w:rPr>
    </w:lvl>
    <w:lvl w:ilvl="5" w:tplc="EAC4F544">
      <w:start w:val="1"/>
      <w:numFmt w:val="bullet"/>
      <w:lvlText w:val=""/>
      <w:lvlJc w:val="left"/>
      <w:pPr>
        <w:ind w:left="4320" w:hanging="360"/>
      </w:pPr>
      <w:rPr>
        <w:rFonts w:ascii="Wingdings" w:hAnsi="Wingdings" w:hint="default"/>
      </w:rPr>
    </w:lvl>
    <w:lvl w:ilvl="6" w:tplc="DD7444A2">
      <w:start w:val="1"/>
      <w:numFmt w:val="bullet"/>
      <w:lvlText w:val=""/>
      <w:lvlJc w:val="left"/>
      <w:pPr>
        <w:ind w:left="5040" w:hanging="360"/>
      </w:pPr>
      <w:rPr>
        <w:rFonts w:ascii="Symbol" w:hAnsi="Symbol" w:hint="default"/>
      </w:rPr>
    </w:lvl>
    <w:lvl w:ilvl="7" w:tplc="600ADDF4">
      <w:start w:val="1"/>
      <w:numFmt w:val="bullet"/>
      <w:lvlText w:val="o"/>
      <w:lvlJc w:val="left"/>
      <w:pPr>
        <w:ind w:left="5760" w:hanging="360"/>
      </w:pPr>
      <w:rPr>
        <w:rFonts w:ascii="Courier New" w:hAnsi="Courier New" w:hint="default"/>
      </w:rPr>
    </w:lvl>
    <w:lvl w:ilvl="8" w:tplc="7C400EC2">
      <w:start w:val="1"/>
      <w:numFmt w:val="bullet"/>
      <w:lvlText w:val=""/>
      <w:lvlJc w:val="left"/>
      <w:pPr>
        <w:ind w:left="6480" w:hanging="360"/>
      </w:pPr>
      <w:rPr>
        <w:rFonts w:ascii="Wingdings" w:hAnsi="Wingdings" w:hint="default"/>
      </w:rPr>
    </w:lvl>
  </w:abstractNum>
  <w:abstractNum w:abstractNumId="4" w15:restartNumberingAfterBreak="0">
    <w:nsid w:val="256F42B4"/>
    <w:multiLevelType w:val="hybridMultilevel"/>
    <w:tmpl w:val="8D1A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CCA16"/>
    <w:multiLevelType w:val="hybridMultilevel"/>
    <w:tmpl w:val="DE608588"/>
    <w:lvl w:ilvl="0" w:tplc="45C4D09C">
      <w:start w:val="1"/>
      <w:numFmt w:val="bullet"/>
      <w:lvlText w:val=""/>
      <w:lvlJc w:val="left"/>
      <w:pPr>
        <w:ind w:left="720" w:hanging="360"/>
      </w:pPr>
      <w:rPr>
        <w:rFonts w:ascii="Symbol" w:hAnsi="Symbol" w:hint="default"/>
      </w:rPr>
    </w:lvl>
    <w:lvl w:ilvl="1" w:tplc="9664209C">
      <w:start w:val="1"/>
      <w:numFmt w:val="bullet"/>
      <w:lvlText w:val="o"/>
      <w:lvlJc w:val="left"/>
      <w:pPr>
        <w:ind w:left="1440" w:hanging="360"/>
      </w:pPr>
      <w:rPr>
        <w:rFonts w:ascii="Courier New" w:hAnsi="Courier New" w:hint="default"/>
      </w:rPr>
    </w:lvl>
    <w:lvl w:ilvl="2" w:tplc="60864FC0">
      <w:start w:val="1"/>
      <w:numFmt w:val="bullet"/>
      <w:lvlText w:val=""/>
      <w:lvlJc w:val="left"/>
      <w:pPr>
        <w:ind w:left="2160" w:hanging="360"/>
      </w:pPr>
      <w:rPr>
        <w:rFonts w:ascii="Wingdings" w:hAnsi="Wingdings" w:hint="default"/>
      </w:rPr>
    </w:lvl>
    <w:lvl w:ilvl="3" w:tplc="D9FAEA16">
      <w:start w:val="1"/>
      <w:numFmt w:val="bullet"/>
      <w:lvlText w:val=""/>
      <w:lvlJc w:val="left"/>
      <w:pPr>
        <w:ind w:left="2880" w:hanging="360"/>
      </w:pPr>
      <w:rPr>
        <w:rFonts w:ascii="Symbol" w:hAnsi="Symbol" w:hint="default"/>
      </w:rPr>
    </w:lvl>
    <w:lvl w:ilvl="4" w:tplc="D2C2E106">
      <w:start w:val="1"/>
      <w:numFmt w:val="bullet"/>
      <w:lvlText w:val="o"/>
      <w:lvlJc w:val="left"/>
      <w:pPr>
        <w:ind w:left="3600" w:hanging="360"/>
      </w:pPr>
      <w:rPr>
        <w:rFonts w:ascii="Courier New" w:hAnsi="Courier New" w:hint="default"/>
      </w:rPr>
    </w:lvl>
    <w:lvl w:ilvl="5" w:tplc="637C24B8">
      <w:start w:val="1"/>
      <w:numFmt w:val="bullet"/>
      <w:lvlText w:val=""/>
      <w:lvlJc w:val="left"/>
      <w:pPr>
        <w:ind w:left="4320" w:hanging="360"/>
      </w:pPr>
      <w:rPr>
        <w:rFonts w:ascii="Wingdings" w:hAnsi="Wingdings" w:hint="default"/>
      </w:rPr>
    </w:lvl>
    <w:lvl w:ilvl="6" w:tplc="0FE0674C">
      <w:start w:val="1"/>
      <w:numFmt w:val="bullet"/>
      <w:lvlText w:val=""/>
      <w:lvlJc w:val="left"/>
      <w:pPr>
        <w:ind w:left="5040" w:hanging="360"/>
      </w:pPr>
      <w:rPr>
        <w:rFonts w:ascii="Symbol" w:hAnsi="Symbol" w:hint="default"/>
      </w:rPr>
    </w:lvl>
    <w:lvl w:ilvl="7" w:tplc="2878E1D6">
      <w:start w:val="1"/>
      <w:numFmt w:val="bullet"/>
      <w:lvlText w:val="o"/>
      <w:lvlJc w:val="left"/>
      <w:pPr>
        <w:ind w:left="5760" w:hanging="360"/>
      </w:pPr>
      <w:rPr>
        <w:rFonts w:ascii="Courier New" w:hAnsi="Courier New" w:hint="default"/>
      </w:rPr>
    </w:lvl>
    <w:lvl w:ilvl="8" w:tplc="613A66F6">
      <w:start w:val="1"/>
      <w:numFmt w:val="bullet"/>
      <w:lvlText w:val=""/>
      <w:lvlJc w:val="left"/>
      <w:pPr>
        <w:ind w:left="6480" w:hanging="360"/>
      </w:pPr>
      <w:rPr>
        <w:rFonts w:ascii="Wingdings" w:hAnsi="Wingdings" w:hint="default"/>
      </w:rPr>
    </w:lvl>
  </w:abstractNum>
  <w:abstractNum w:abstractNumId="6" w15:restartNumberingAfterBreak="0">
    <w:nsid w:val="2995A6F1"/>
    <w:multiLevelType w:val="hybridMultilevel"/>
    <w:tmpl w:val="E9F6355E"/>
    <w:lvl w:ilvl="0" w:tplc="D570BFD6">
      <w:start w:val="1"/>
      <w:numFmt w:val="bullet"/>
      <w:lvlText w:val=""/>
      <w:lvlJc w:val="left"/>
      <w:pPr>
        <w:ind w:left="720" w:hanging="360"/>
      </w:pPr>
      <w:rPr>
        <w:rFonts w:ascii="Symbol" w:hAnsi="Symbol" w:hint="default"/>
      </w:rPr>
    </w:lvl>
    <w:lvl w:ilvl="1" w:tplc="1E5625F6">
      <w:start w:val="1"/>
      <w:numFmt w:val="bullet"/>
      <w:lvlText w:val="o"/>
      <w:lvlJc w:val="left"/>
      <w:pPr>
        <w:ind w:left="1440" w:hanging="360"/>
      </w:pPr>
      <w:rPr>
        <w:rFonts w:ascii="Courier New" w:hAnsi="Courier New" w:hint="default"/>
      </w:rPr>
    </w:lvl>
    <w:lvl w:ilvl="2" w:tplc="9FBA27AC">
      <w:start w:val="1"/>
      <w:numFmt w:val="bullet"/>
      <w:lvlText w:val=""/>
      <w:lvlJc w:val="left"/>
      <w:pPr>
        <w:ind w:left="2160" w:hanging="360"/>
      </w:pPr>
      <w:rPr>
        <w:rFonts w:ascii="Wingdings" w:hAnsi="Wingdings" w:hint="default"/>
      </w:rPr>
    </w:lvl>
    <w:lvl w:ilvl="3" w:tplc="54B29D1C">
      <w:start w:val="1"/>
      <w:numFmt w:val="bullet"/>
      <w:lvlText w:val=""/>
      <w:lvlJc w:val="left"/>
      <w:pPr>
        <w:ind w:left="2880" w:hanging="360"/>
      </w:pPr>
      <w:rPr>
        <w:rFonts w:ascii="Symbol" w:hAnsi="Symbol" w:hint="default"/>
      </w:rPr>
    </w:lvl>
    <w:lvl w:ilvl="4" w:tplc="BD7A7426">
      <w:start w:val="1"/>
      <w:numFmt w:val="bullet"/>
      <w:lvlText w:val="o"/>
      <w:lvlJc w:val="left"/>
      <w:pPr>
        <w:ind w:left="3600" w:hanging="360"/>
      </w:pPr>
      <w:rPr>
        <w:rFonts w:ascii="Courier New" w:hAnsi="Courier New" w:hint="default"/>
      </w:rPr>
    </w:lvl>
    <w:lvl w:ilvl="5" w:tplc="47A05304">
      <w:start w:val="1"/>
      <w:numFmt w:val="bullet"/>
      <w:lvlText w:val=""/>
      <w:lvlJc w:val="left"/>
      <w:pPr>
        <w:ind w:left="4320" w:hanging="360"/>
      </w:pPr>
      <w:rPr>
        <w:rFonts w:ascii="Wingdings" w:hAnsi="Wingdings" w:hint="default"/>
      </w:rPr>
    </w:lvl>
    <w:lvl w:ilvl="6" w:tplc="4D38F58C">
      <w:start w:val="1"/>
      <w:numFmt w:val="bullet"/>
      <w:lvlText w:val=""/>
      <w:lvlJc w:val="left"/>
      <w:pPr>
        <w:ind w:left="5040" w:hanging="360"/>
      </w:pPr>
      <w:rPr>
        <w:rFonts w:ascii="Symbol" w:hAnsi="Symbol" w:hint="default"/>
      </w:rPr>
    </w:lvl>
    <w:lvl w:ilvl="7" w:tplc="B39A8A74">
      <w:start w:val="1"/>
      <w:numFmt w:val="bullet"/>
      <w:lvlText w:val="o"/>
      <w:lvlJc w:val="left"/>
      <w:pPr>
        <w:ind w:left="5760" w:hanging="360"/>
      </w:pPr>
      <w:rPr>
        <w:rFonts w:ascii="Courier New" w:hAnsi="Courier New" w:hint="default"/>
      </w:rPr>
    </w:lvl>
    <w:lvl w:ilvl="8" w:tplc="EC844960">
      <w:start w:val="1"/>
      <w:numFmt w:val="bullet"/>
      <w:lvlText w:val=""/>
      <w:lvlJc w:val="left"/>
      <w:pPr>
        <w:ind w:left="6480" w:hanging="360"/>
      </w:pPr>
      <w:rPr>
        <w:rFonts w:ascii="Wingdings" w:hAnsi="Wingdings" w:hint="default"/>
      </w:rPr>
    </w:lvl>
  </w:abstractNum>
  <w:abstractNum w:abstractNumId="7" w15:restartNumberingAfterBreak="0">
    <w:nsid w:val="2D1FC720"/>
    <w:multiLevelType w:val="hybridMultilevel"/>
    <w:tmpl w:val="4A3C38E4"/>
    <w:lvl w:ilvl="0" w:tplc="E9482EBC">
      <w:start w:val="1"/>
      <w:numFmt w:val="bullet"/>
      <w:lvlText w:val="-"/>
      <w:lvlJc w:val="left"/>
      <w:pPr>
        <w:ind w:left="720" w:hanging="360"/>
      </w:pPr>
      <w:rPr>
        <w:rFonts w:ascii="Calibri" w:hAnsi="Calibri" w:hint="default"/>
      </w:rPr>
    </w:lvl>
    <w:lvl w:ilvl="1" w:tplc="620E5206">
      <w:start w:val="1"/>
      <w:numFmt w:val="bullet"/>
      <w:lvlText w:val="o"/>
      <w:lvlJc w:val="left"/>
      <w:pPr>
        <w:ind w:left="1440" w:hanging="360"/>
      </w:pPr>
      <w:rPr>
        <w:rFonts w:ascii="Courier New" w:hAnsi="Courier New" w:hint="default"/>
      </w:rPr>
    </w:lvl>
    <w:lvl w:ilvl="2" w:tplc="253CED0A">
      <w:start w:val="1"/>
      <w:numFmt w:val="bullet"/>
      <w:lvlText w:val=""/>
      <w:lvlJc w:val="left"/>
      <w:pPr>
        <w:ind w:left="2160" w:hanging="360"/>
      </w:pPr>
      <w:rPr>
        <w:rFonts w:ascii="Wingdings" w:hAnsi="Wingdings" w:hint="default"/>
      </w:rPr>
    </w:lvl>
    <w:lvl w:ilvl="3" w:tplc="62002348">
      <w:start w:val="1"/>
      <w:numFmt w:val="bullet"/>
      <w:lvlText w:val=""/>
      <w:lvlJc w:val="left"/>
      <w:pPr>
        <w:ind w:left="2880" w:hanging="360"/>
      </w:pPr>
      <w:rPr>
        <w:rFonts w:ascii="Symbol" w:hAnsi="Symbol" w:hint="default"/>
      </w:rPr>
    </w:lvl>
    <w:lvl w:ilvl="4" w:tplc="DC18234E">
      <w:start w:val="1"/>
      <w:numFmt w:val="bullet"/>
      <w:lvlText w:val="o"/>
      <w:lvlJc w:val="left"/>
      <w:pPr>
        <w:ind w:left="3600" w:hanging="360"/>
      </w:pPr>
      <w:rPr>
        <w:rFonts w:ascii="Courier New" w:hAnsi="Courier New" w:hint="default"/>
      </w:rPr>
    </w:lvl>
    <w:lvl w:ilvl="5" w:tplc="EF7AB5A0">
      <w:start w:val="1"/>
      <w:numFmt w:val="bullet"/>
      <w:lvlText w:val=""/>
      <w:lvlJc w:val="left"/>
      <w:pPr>
        <w:ind w:left="4320" w:hanging="360"/>
      </w:pPr>
      <w:rPr>
        <w:rFonts w:ascii="Wingdings" w:hAnsi="Wingdings" w:hint="default"/>
      </w:rPr>
    </w:lvl>
    <w:lvl w:ilvl="6" w:tplc="4BE4F300">
      <w:start w:val="1"/>
      <w:numFmt w:val="bullet"/>
      <w:lvlText w:val=""/>
      <w:lvlJc w:val="left"/>
      <w:pPr>
        <w:ind w:left="5040" w:hanging="360"/>
      </w:pPr>
      <w:rPr>
        <w:rFonts w:ascii="Symbol" w:hAnsi="Symbol" w:hint="default"/>
      </w:rPr>
    </w:lvl>
    <w:lvl w:ilvl="7" w:tplc="F56CB4CE">
      <w:start w:val="1"/>
      <w:numFmt w:val="bullet"/>
      <w:lvlText w:val="o"/>
      <w:lvlJc w:val="left"/>
      <w:pPr>
        <w:ind w:left="5760" w:hanging="360"/>
      </w:pPr>
      <w:rPr>
        <w:rFonts w:ascii="Courier New" w:hAnsi="Courier New" w:hint="default"/>
      </w:rPr>
    </w:lvl>
    <w:lvl w:ilvl="8" w:tplc="EF621C90">
      <w:start w:val="1"/>
      <w:numFmt w:val="bullet"/>
      <w:lvlText w:val=""/>
      <w:lvlJc w:val="left"/>
      <w:pPr>
        <w:ind w:left="6480" w:hanging="360"/>
      </w:pPr>
      <w:rPr>
        <w:rFonts w:ascii="Wingdings" w:hAnsi="Wingdings" w:hint="default"/>
      </w:rPr>
    </w:lvl>
  </w:abstractNum>
  <w:abstractNum w:abstractNumId="8" w15:restartNumberingAfterBreak="0">
    <w:nsid w:val="34133CCD"/>
    <w:multiLevelType w:val="hybridMultilevel"/>
    <w:tmpl w:val="9E2EBAF6"/>
    <w:lvl w:ilvl="0" w:tplc="E162EA30">
      <w:start w:val="1"/>
      <w:numFmt w:val="bullet"/>
      <w:lvlText w:val=""/>
      <w:lvlJc w:val="left"/>
      <w:pPr>
        <w:ind w:left="720" w:hanging="360"/>
      </w:pPr>
      <w:rPr>
        <w:rFonts w:ascii="Symbol" w:hAnsi="Symbol" w:hint="default"/>
      </w:rPr>
    </w:lvl>
    <w:lvl w:ilvl="1" w:tplc="C74096C4">
      <w:start w:val="1"/>
      <w:numFmt w:val="bullet"/>
      <w:lvlText w:val="o"/>
      <w:lvlJc w:val="left"/>
      <w:pPr>
        <w:ind w:left="1440" w:hanging="360"/>
      </w:pPr>
      <w:rPr>
        <w:rFonts w:ascii="Courier New" w:hAnsi="Courier New" w:hint="default"/>
      </w:rPr>
    </w:lvl>
    <w:lvl w:ilvl="2" w:tplc="5C9C3360">
      <w:start w:val="1"/>
      <w:numFmt w:val="bullet"/>
      <w:lvlText w:val=""/>
      <w:lvlJc w:val="left"/>
      <w:pPr>
        <w:ind w:left="2160" w:hanging="360"/>
      </w:pPr>
      <w:rPr>
        <w:rFonts w:ascii="Wingdings" w:hAnsi="Wingdings" w:hint="default"/>
      </w:rPr>
    </w:lvl>
    <w:lvl w:ilvl="3" w:tplc="76B20D1C">
      <w:start w:val="1"/>
      <w:numFmt w:val="bullet"/>
      <w:lvlText w:val=""/>
      <w:lvlJc w:val="left"/>
      <w:pPr>
        <w:ind w:left="2880" w:hanging="360"/>
      </w:pPr>
      <w:rPr>
        <w:rFonts w:ascii="Symbol" w:hAnsi="Symbol" w:hint="default"/>
      </w:rPr>
    </w:lvl>
    <w:lvl w:ilvl="4" w:tplc="58B2FC80">
      <w:start w:val="1"/>
      <w:numFmt w:val="bullet"/>
      <w:lvlText w:val="o"/>
      <w:lvlJc w:val="left"/>
      <w:pPr>
        <w:ind w:left="3600" w:hanging="360"/>
      </w:pPr>
      <w:rPr>
        <w:rFonts w:ascii="Courier New" w:hAnsi="Courier New" w:hint="default"/>
      </w:rPr>
    </w:lvl>
    <w:lvl w:ilvl="5" w:tplc="783E628E">
      <w:start w:val="1"/>
      <w:numFmt w:val="bullet"/>
      <w:lvlText w:val=""/>
      <w:lvlJc w:val="left"/>
      <w:pPr>
        <w:ind w:left="4320" w:hanging="360"/>
      </w:pPr>
      <w:rPr>
        <w:rFonts w:ascii="Wingdings" w:hAnsi="Wingdings" w:hint="default"/>
      </w:rPr>
    </w:lvl>
    <w:lvl w:ilvl="6" w:tplc="6B9EF2E8">
      <w:start w:val="1"/>
      <w:numFmt w:val="bullet"/>
      <w:lvlText w:val=""/>
      <w:lvlJc w:val="left"/>
      <w:pPr>
        <w:ind w:left="5040" w:hanging="360"/>
      </w:pPr>
      <w:rPr>
        <w:rFonts w:ascii="Symbol" w:hAnsi="Symbol" w:hint="default"/>
      </w:rPr>
    </w:lvl>
    <w:lvl w:ilvl="7" w:tplc="6D0603B0">
      <w:start w:val="1"/>
      <w:numFmt w:val="bullet"/>
      <w:lvlText w:val="o"/>
      <w:lvlJc w:val="left"/>
      <w:pPr>
        <w:ind w:left="5760" w:hanging="360"/>
      </w:pPr>
      <w:rPr>
        <w:rFonts w:ascii="Courier New" w:hAnsi="Courier New" w:hint="default"/>
      </w:rPr>
    </w:lvl>
    <w:lvl w:ilvl="8" w:tplc="D8746094">
      <w:start w:val="1"/>
      <w:numFmt w:val="bullet"/>
      <w:lvlText w:val=""/>
      <w:lvlJc w:val="left"/>
      <w:pPr>
        <w:ind w:left="6480" w:hanging="360"/>
      </w:pPr>
      <w:rPr>
        <w:rFonts w:ascii="Wingdings" w:hAnsi="Wingdings" w:hint="default"/>
      </w:rPr>
    </w:lvl>
  </w:abstractNum>
  <w:abstractNum w:abstractNumId="9" w15:restartNumberingAfterBreak="0">
    <w:nsid w:val="3DA9E671"/>
    <w:multiLevelType w:val="hybridMultilevel"/>
    <w:tmpl w:val="A3E03A4E"/>
    <w:lvl w:ilvl="0" w:tplc="412CBBFA">
      <w:start w:val="1"/>
      <w:numFmt w:val="bullet"/>
      <w:lvlText w:val=""/>
      <w:lvlJc w:val="left"/>
      <w:pPr>
        <w:ind w:left="720" w:hanging="360"/>
      </w:pPr>
      <w:rPr>
        <w:rFonts w:ascii="Symbol" w:hAnsi="Symbol" w:hint="default"/>
      </w:rPr>
    </w:lvl>
    <w:lvl w:ilvl="1" w:tplc="F446B144">
      <w:start w:val="1"/>
      <w:numFmt w:val="bullet"/>
      <w:lvlText w:val="o"/>
      <w:lvlJc w:val="left"/>
      <w:pPr>
        <w:ind w:left="1440" w:hanging="360"/>
      </w:pPr>
      <w:rPr>
        <w:rFonts w:ascii="Courier New" w:hAnsi="Courier New" w:hint="default"/>
      </w:rPr>
    </w:lvl>
    <w:lvl w:ilvl="2" w:tplc="2222D666">
      <w:start w:val="1"/>
      <w:numFmt w:val="bullet"/>
      <w:lvlText w:val=""/>
      <w:lvlJc w:val="left"/>
      <w:pPr>
        <w:ind w:left="2160" w:hanging="360"/>
      </w:pPr>
      <w:rPr>
        <w:rFonts w:ascii="Wingdings" w:hAnsi="Wingdings" w:hint="default"/>
      </w:rPr>
    </w:lvl>
    <w:lvl w:ilvl="3" w:tplc="C908CEE0">
      <w:start w:val="1"/>
      <w:numFmt w:val="bullet"/>
      <w:lvlText w:val=""/>
      <w:lvlJc w:val="left"/>
      <w:pPr>
        <w:ind w:left="2880" w:hanging="360"/>
      </w:pPr>
      <w:rPr>
        <w:rFonts w:ascii="Symbol" w:hAnsi="Symbol" w:hint="default"/>
      </w:rPr>
    </w:lvl>
    <w:lvl w:ilvl="4" w:tplc="20F4B676">
      <w:start w:val="1"/>
      <w:numFmt w:val="bullet"/>
      <w:lvlText w:val="o"/>
      <w:lvlJc w:val="left"/>
      <w:pPr>
        <w:ind w:left="3600" w:hanging="360"/>
      </w:pPr>
      <w:rPr>
        <w:rFonts w:ascii="Courier New" w:hAnsi="Courier New" w:hint="default"/>
      </w:rPr>
    </w:lvl>
    <w:lvl w:ilvl="5" w:tplc="830620AC">
      <w:start w:val="1"/>
      <w:numFmt w:val="bullet"/>
      <w:lvlText w:val=""/>
      <w:lvlJc w:val="left"/>
      <w:pPr>
        <w:ind w:left="4320" w:hanging="360"/>
      </w:pPr>
      <w:rPr>
        <w:rFonts w:ascii="Wingdings" w:hAnsi="Wingdings" w:hint="default"/>
      </w:rPr>
    </w:lvl>
    <w:lvl w:ilvl="6" w:tplc="D52EEB4C">
      <w:start w:val="1"/>
      <w:numFmt w:val="bullet"/>
      <w:lvlText w:val=""/>
      <w:lvlJc w:val="left"/>
      <w:pPr>
        <w:ind w:left="5040" w:hanging="360"/>
      </w:pPr>
      <w:rPr>
        <w:rFonts w:ascii="Symbol" w:hAnsi="Symbol" w:hint="default"/>
      </w:rPr>
    </w:lvl>
    <w:lvl w:ilvl="7" w:tplc="4E9E8476">
      <w:start w:val="1"/>
      <w:numFmt w:val="bullet"/>
      <w:lvlText w:val="o"/>
      <w:lvlJc w:val="left"/>
      <w:pPr>
        <w:ind w:left="5760" w:hanging="360"/>
      </w:pPr>
      <w:rPr>
        <w:rFonts w:ascii="Courier New" w:hAnsi="Courier New" w:hint="default"/>
      </w:rPr>
    </w:lvl>
    <w:lvl w:ilvl="8" w:tplc="130C06B6">
      <w:start w:val="1"/>
      <w:numFmt w:val="bullet"/>
      <w:lvlText w:val=""/>
      <w:lvlJc w:val="left"/>
      <w:pPr>
        <w:ind w:left="6480" w:hanging="360"/>
      </w:pPr>
      <w:rPr>
        <w:rFonts w:ascii="Wingdings" w:hAnsi="Wingdings" w:hint="default"/>
      </w:rPr>
    </w:lvl>
  </w:abstractNum>
  <w:abstractNum w:abstractNumId="10" w15:restartNumberingAfterBreak="0">
    <w:nsid w:val="4C9EBC62"/>
    <w:multiLevelType w:val="hybridMultilevel"/>
    <w:tmpl w:val="88FC9114"/>
    <w:lvl w:ilvl="0" w:tplc="2A3A3AB8">
      <w:start w:val="1"/>
      <w:numFmt w:val="bullet"/>
      <w:lvlText w:val="-"/>
      <w:lvlJc w:val="left"/>
      <w:pPr>
        <w:ind w:left="720" w:hanging="360"/>
      </w:pPr>
      <w:rPr>
        <w:rFonts w:ascii="Calibri" w:hAnsi="Calibri" w:hint="default"/>
      </w:rPr>
    </w:lvl>
    <w:lvl w:ilvl="1" w:tplc="1F14C4AA">
      <w:start w:val="1"/>
      <w:numFmt w:val="bullet"/>
      <w:lvlText w:val="o"/>
      <w:lvlJc w:val="left"/>
      <w:pPr>
        <w:ind w:left="1440" w:hanging="360"/>
      </w:pPr>
      <w:rPr>
        <w:rFonts w:ascii="Courier New" w:hAnsi="Courier New" w:hint="default"/>
      </w:rPr>
    </w:lvl>
    <w:lvl w:ilvl="2" w:tplc="5FDAB142">
      <w:start w:val="1"/>
      <w:numFmt w:val="bullet"/>
      <w:lvlText w:val=""/>
      <w:lvlJc w:val="left"/>
      <w:pPr>
        <w:ind w:left="2160" w:hanging="360"/>
      </w:pPr>
      <w:rPr>
        <w:rFonts w:ascii="Wingdings" w:hAnsi="Wingdings" w:hint="default"/>
      </w:rPr>
    </w:lvl>
    <w:lvl w:ilvl="3" w:tplc="D8FCD31E">
      <w:start w:val="1"/>
      <w:numFmt w:val="bullet"/>
      <w:lvlText w:val=""/>
      <w:lvlJc w:val="left"/>
      <w:pPr>
        <w:ind w:left="2880" w:hanging="360"/>
      </w:pPr>
      <w:rPr>
        <w:rFonts w:ascii="Symbol" w:hAnsi="Symbol" w:hint="default"/>
      </w:rPr>
    </w:lvl>
    <w:lvl w:ilvl="4" w:tplc="AB4870BC">
      <w:start w:val="1"/>
      <w:numFmt w:val="bullet"/>
      <w:lvlText w:val="o"/>
      <w:lvlJc w:val="left"/>
      <w:pPr>
        <w:ind w:left="3600" w:hanging="360"/>
      </w:pPr>
      <w:rPr>
        <w:rFonts w:ascii="Courier New" w:hAnsi="Courier New" w:hint="default"/>
      </w:rPr>
    </w:lvl>
    <w:lvl w:ilvl="5" w:tplc="42B0DC78">
      <w:start w:val="1"/>
      <w:numFmt w:val="bullet"/>
      <w:lvlText w:val=""/>
      <w:lvlJc w:val="left"/>
      <w:pPr>
        <w:ind w:left="4320" w:hanging="360"/>
      </w:pPr>
      <w:rPr>
        <w:rFonts w:ascii="Wingdings" w:hAnsi="Wingdings" w:hint="default"/>
      </w:rPr>
    </w:lvl>
    <w:lvl w:ilvl="6" w:tplc="92068302">
      <w:start w:val="1"/>
      <w:numFmt w:val="bullet"/>
      <w:lvlText w:val=""/>
      <w:lvlJc w:val="left"/>
      <w:pPr>
        <w:ind w:left="5040" w:hanging="360"/>
      </w:pPr>
      <w:rPr>
        <w:rFonts w:ascii="Symbol" w:hAnsi="Symbol" w:hint="default"/>
      </w:rPr>
    </w:lvl>
    <w:lvl w:ilvl="7" w:tplc="766A3ED8">
      <w:start w:val="1"/>
      <w:numFmt w:val="bullet"/>
      <w:lvlText w:val="o"/>
      <w:lvlJc w:val="left"/>
      <w:pPr>
        <w:ind w:left="5760" w:hanging="360"/>
      </w:pPr>
      <w:rPr>
        <w:rFonts w:ascii="Courier New" w:hAnsi="Courier New" w:hint="default"/>
      </w:rPr>
    </w:lvl>
    <w:lvl w:ilvl="8" w:tplc="6E5E9C64">
      <w:start w:val="1"/>
      <w:numFmt w:val="bullet"/>
      <w:lvlText w:val=""/>
      <w:lvlJc w:val="left"/>
      <w:pPr>
        <w:ind w:left="6480" w:hanging="360"/>
      </w:pPr>
      <w:rPr>
        <w:rFonts w:ascii="Wingdings" w:hAnsi="Wingdings" w:hint="default"/>
      </w:rPr>
    </w:lvl>
  </w:abstractNum>
  <w:abstractNum w:abstractNumId="11" w15:restartNumberingAfterBreak="0">
    <w:nsid w:val="5015DB3A"/>
    <w:multiLevelType w:val="hybridMultilevel"/>
    <w:tmpl w:val="A09293DA"/>
    <w:lvl w:ilvl="0" w:tplc="93D8372C">
      <w:start w:val="1"/>
      <w:numFmt w:val="bullet"/>
      <w:lvlText w:val=""/>
      <w:lvlJc w:val="left"/>
      <w:pPr>
        <w:ind w:left="720" w:hanging="360"/>
      </w:pPr>
      <w:rPr>
        <w:rFonts w:ascii="Symbol" w:hAnsi="Symbol" w:hint="default"/>
      </w:rPr>
    </w:lvl>
    <w:lvl w:ilvl="1" w:tplc="0456C01A">
      <w:start w:val="1"/>
      <w:numFmt w:val="bullet"/>
      <w:lvlText w:val="o"/>
      <w:lvlJc w:val="left"/>
      <w:pPr>
        <w:ind w:left="1440" w:hanging="360"/>
      </w:pPr>
      <w:rPr>
        <w:rFonts w:ascii="Courier New" w:hAnsi="Courier New" w:hint="default"/>
      </w:rPr>
    </w:lvl>
    <w:lvl w:ilvl="2" w:tplc="33941834">
      <w:start w:val="1"/>
      <w:numFmt w:val="bullet"/>
      <w:lvlText w:val=""/>
      <w:lvlJc w:val="left"/>
      <w:pPr>
        <w:ind w:left="2160" w:hanging="360"/>
      </w:pPr>
      <w:rPr>
        <w:rFonts w:ascii="Wingdings" w:hAnsi="Wingdings" w:hint="default"/>
      </w:rPr>
    </w:lvl>
    <w:lvl w:ilvl="3" w:tplc="E29C3EC2">
      <w:start w:val="1"/>
      <w:numFmt w:val="bullet"/>
      <w:lvlText w:val=""/>
      <w:lvlJc w:val="left"/>
      <w:pPr>
        <w:ind w:left="2880" w:hanging="360"/>
      </w:pPr>
      <w:rPr>
        <w:rFonts w:ascii="Symbol" w:hAnsi="Symbol" w:hint="default"/>
      </w:rPr>
    </w:lvl>
    <w:lvl w:ilvl="4" w:tplc="E4F420A8">
      <w:start w:val="1"/>
      <w:numFmt w:val="bullet"/>
      <w:lvlText w:val="o"/>
      <w:lvlJc w:val="left"/>
      <w:pPr>
        <w:ind w:left="3600" w:hanging="360"/>
      </w:pPr>
      <w:rPr>
        <w:rFonts w:ascii="Courier New" w:hAnsi="Courier New" w:hint="default"/>
      </w:rPr>
    </w:lvl>
    <w:lvl w:ilvl="5" w:tplc="1DF803F8">
      <w:start w:val="1"/>
      <w:numFmt w:val="bullet"/>
      <w:lvlText w:val=""/>
      <w:lvlJc w:val="left"/>
      <w:pPr>
        <w:ind w:left="4320" w:hanging="360"/>
      </w:pPr>
      <w:rPr>
        <w:rFonts w:ascii="Wingdings" w:hAnsi="Wingdings" w:hint="default"/>
      </w:rPr>
    </w:lvl>
    <w:lvl w:ilvl="6" w:tplc="AE2A2B9A">
      <w:start w:val="1"/>
      <w:numFmt w:val="bullet"/>
      <w:lvlText w:val=""/>
      <w:lvlJc w:val="left"/>
      <w:pPr>
        <w:ind w:left="5040" w:hanging="360"/>
      </w:pPr>
      <w:rPr>
        <w:rFonts w:ascii="Symbol" w:hAnsi="Symbol" w:hint="default"/>
      </w:rPr>
    </w:lvl>
    <w:lvl w:ilvl="7" w:tplc="40E02F30">
      <w:start w:val="1"/>
      <w:numFmt w:val="bullet"/>
      <w:lvlText w:val="o"/>
      <w:lvlJc w:val="left"/>
      <w:pPr>
        <w:ind w:left="5760" w:hanging="360"/>
      </w:pPr>
      <w:rPr>
        <w:rFonts w:ascii="Courier New" w:hAnsi="Courier New" w:hint="default"/>
      </w:rPr>
    </w:lvl>
    <w:lvl w:ilvl="8" w:tplc="B0A2B2E4">
      <w:start w:val="1"/>
      <w:numFmt w:val="bullet"/>
      <w:lvlText w:val=""/>
      <w:lvlJc w:val="left"/>
      <w:pPr>
        <w:ind w:left="6480" w:hanging="360"/>
      </w:pPr>
      <w:rPr>
        <w:rFonts w:ascii="Wingdings" w:hAnsi="Wingdings" w:hint="default"/>
      </w:rPr>
    </w:lvl>
  </w:abstractNum>
  <w:abstractNum w:abstractNumId="12" w15:restartNumberingAfterBreak="0">
    <w:nsid w:val="508E8B58"/>
    <w:multiLevelType w:val="hybridMultilevel"/>
    <w:tmpl w:val="6F9AE87C"/>
    <w:lvl w:ilvl="0" w:tplc="A4A83A8C">
      <w:start w:val="1"/>
      <w:numFmt w:val="bullet"/>
      <w:lvlText w:val="-"/>
      <w:lvlJc w:val="left"/>
      <w:pPr>
        <w:ind w:left="720" w:hanging="360"/>
      </w:pPr>
      <w:rPr>
        <w:rFonts w:ascii="Calibri" w:hAnsi="Calibri" w:hint="default"/>
      </w:rPr>
    </w:lvl>
    <w:lvl w:ilvl="1" w:tplc="80FCCE56">
      <w:start w:val="1"/>
      <w:numFmt w:val="bullet"/>
      <w:lvlText w:val="o"/>
      <w:lvlJc w:val="left"/>
      <w:pPr>
        <w:ind w:left="1440" w:hanging="360"/>
      </w:pPr>
      <w:rPr>
        <w:rFonts w:ascii="Courier New" w:hAnsi="Courier New" w:hint="default"/>
      </w:rPr>
    </w:lvl>
    <w:lvl w:ilvl="2" w:tplc="48044A52">
      <w:start w:val="1"/>
      <w:numFmt w:val="bullet"/>
      <w:lvlText w:val=""/>
      <w:lvlJc w:val="left"/>
      <w:pPr>
        <w:ind w:left="2160" w:hanging="360"/>
      </w:pPr>
      <w:rPr>
        <w:rFonts w:ascii="Wingdings" w:hAnsi="Wingdings" w:hint="default"/>
      </w:rPr>
    </w:lvl>
    <w:lvl w:ilvl="3" w:tplc="8E503608">
      <w:start w:val="1"/>
      <w:numFmt w:val="bullet"/>
      <w:lvlText w:val=""/>
      <w:lvlJc w:val="left"/>
      <w:pPr>
        <w:ind w:left="2880" w:hanging="360"/>
      </w:pPr>
      <w:rPr>
        <w:rFonts w:ascii="Symbol" w:hAnsi="Symbol" w:hint="default"/>
      </w:rPr>
    </w:lvl>
    <w:lvl w:ilvl="4" w:tplc="42CE23E0">
      <w:start w:val="1"/>
      <w:numFmt w:val="bullet"/>
      <w:lvlText w:val="o"/>
      <w:lvlJc w:val="left"/>
      <w:pPr>
        <w:ind w:left="3600" w:hanging="360"/>
      </w:pPr>
      <w:rPr>
        <w:rFonts w:ascii="Courier New" w:hAnsi="Courier New" w:hint="default"/>
      </w:rPr>
    </w:lvl>
    <w:lvl w:ilvl="5" w:tplc="B7E8CDDE">
      <w:start w:val="1"/>
      <w:numFmt w:val="bullet"/>
      <w:lvlText w:val=""/>
      <w:lvlJc w:val="left"/>
      <w:pPr>
        <w:ind w:left="4320" w:hanging="360"/>
      </w:pPr>
      <w:rPr>
        <w:rFonts w:ascii="Wingdings" w:hAnsi="Wingdings" w:hint="default"/>
      </w:rPr>
    </w:lvl>
    <w:lvl w:ilvl="6" w:tplc="3D123EF0">
      <w:start w:val="1"/>
      <w:numFmt w:val="bullet"/>
      <w:lvlText w:val=""/>
      <w:lvlJc w:val="left"/>
      <w:pPr>
        <w:ind w:left="5040" w:hanging="360"/>
      </w:pPr>
      <w:rPr>
        <w:rFonts w:ascii="Symbol" w:hAnsi="Symbol" w:hint="default"/>
      </w:rPr>
    </w:lvl>
    <w:lvl w:ilvl="7" w:tplc="0038C582">
      <w:start w:val="1"/>
      <w:numFmt w:val="bullet"/>
      <w:lvlText w:val="o"/>
      <w:lvlJc w:val="left"/>
      <w:pPr>
        <w:ind w:left="5760" w:hanging="360"/>
      </w:pPr>
      <w:rPr>
        <w:rFonts w:ascii="Courier New" w:hAnsi="Courier New" w:hint="default"/>
      </w:rPr>
    </w:lvl>
    <w:lvl w:ilvl="8" w:tplc="AD343B9A">
      <w:start w:val="1"/>
      <w:numFmt w:val="bullet"/>
      <w:lvlText w:val=""/>
      <w:lvlJc w:val="left"/>
      <w:pPr>
        <w:ind w:left="6480" w:hanging="360"/>
      </w:pPr>
      <w:rPr>
        <w:rFonts w:ascii="Wingdings" w:hAnsi="Wingdings" w:hint="default"/>
      </w:rPr>
    </w:lvl>
  </w:abstractNum>
  <w:abstractNum w:abstractNumId="13" w15:restartNumberingAfterBreak="0">
    <w:nsid w:val="5D05FBC0"/>
    <w:multiLevelType w:val="hybridMultilevel"/>
    <w:tmpl w:val="2BBAF91A"/>
    <w:lvl w:ilvl="0" w:tplc="11E61120">
      <w:start w:val="1"/>
      <w:numFmt w:val="bullet"/>
      <w:lvlText w:val=""/>
      <w:lvlJc w:val="left"/>
      <w:pPr>
        <w:ind w:left="720" w:hanging="360"/>
      </w:pPr>
      <w:rPr>
        <w:rFonts w:ascii="Symbol" w:hAnsi="Symbol" w:hint="default"/>
      </w:rPr>
    </w:lvl>
    <w:lvl w:ilvl="1" w:tplc="65169308">
      <w:start w:val="1"/>
      <w:numFmt w:val="bullet"/>
      <w:lvlText w:val="o"/>
      <w:lvlJc w:val="left"/>
      <w:pPr>
        <w:ind w:left="1440" w:hanging="360"/>
      </w:pPr>
      <w:rPr>
        <w:rFonts w:ascii="Courier New" w:hAnsi="Courier New" w:hint="default"/>
      </w:rPr>
    </w:lvl>
    <w:lvl w:ilvl="2" w:tplc="24B81550">
      <w:start w:val="1"/>
      <w:numFmt w:val="bullet"/>
      <w:lvlText w:val=""/>
      <w:lvlJc w:val="left"/>
      <w:pPr>
        <w:ind w:left="2160" w:hanging="360"/>
      </w:pPr>
      <w:rPr>
        <w:rFonts w:ascii="Wingdings" w:hAnsi="Wingdings" w:hint="default"/>
      </w:rPr>
    </w:lvl>
    <w:lvl w:ilvl="3" w:tplc="E78A2536">
      <w:start w:val="1"/>
      <w:numFmt w:val="bullet"/>
      <w:lvlText w:val=""/>
      <w:lvlJc w:val="left"/>
      <w:pPr>
        <w:ind w:left="2880" w:hanging="360"/>
      </w:pPr>
      <w:rPr>
        <w:rFonts w:ascii="Symbol" w:hAnsi="Symbol" w:hint="default"/>
      </w:rPr>
    </w:lvl>
    <w:lvl w:ilvl="4" w:tplc="FECC7540">
      <w:start w:val="1"/>
      <w:numFmt w:val="bullet"/>
      <w:lvlText w:val="o"/>
      <w:lvlJc w:val="left"/>
      <w:pPr>
        <w:ind w:left="3600" w:hanging="360"/>
      </w:pPr>
      <w:rPr>
        <w:rFonts w:ascii="Courier New" w:hAnsi="Courier New" w:hint="default"/>
      </w:rPr>
    </w:lvl>
    <w:lvl w:ilvl="5" w:tplc="95CC2116">
      <w:start w:val="1"/>
      <w:numFmt w:val="bullet"/>
      <w:lvlText w:val=""/>
      <w:lvlJc w:val="left"/>
      <w:pPr>
        <w:ind w:left="4320" w:hanging="360"/>
      </w:pPr>
      <w:rPr>
        <w:rFonts w:ascii="Wingdings" w:hAnsi="Wingdings" w:hint="default"/>
      </w:rPr>
    </w:lvl>
    <w:lvl w:ilvl="6" w:tplc="D5AEF4D6">
      <w:start w:val="1"/>
      <w:numFmt w:val="bullet"/>
      <w:lvlText w:val=""/>
      <w:lvlJc w:val="left"/>
      <w:pPr>
        <w:ind w:left="5040" w:hanging="360"/>
      </w:pPr>
      <w:rPr>
        <w:rFonts w:ascii="Symbol" w:hAnsi="Symbol" w:hint="default"/>
      </w:rPr>
    </w:lvl>
    <w:lvl w:ilvl="7" w:tplc="5D66A174">
      <w:start w:val="1"/>
      <w:numFmt w:val="bullet"/>
      <w:lvlText w:val="o"/>
      <w:lvlJc w:val="left"/>
      <w:pPr>
        <w:ind w:left="5760" w:hanging="360"/>
      </w:pPr>
      <w:rPr>
        <w:rFonts w:ascii="Courier New" w:hAnsi="Courier New" w:hint="default"/>
      </w:rPr>
    </w:lvl>
    <w:lvl w:ilvl="8" w:tplc="4FBA227C">
      <w:start w:val="1"/>
      <w:numFmt w:val="bullet"/>
      <w:lvlText w:val=""/>
      <w:lvlJc w:val="left"/>
      <w:pPr>
        <w:ind w:left="6480" w:hanging="360"/>
      </w:pPr>
      <w:rPr>
        <w:rFonts w:ascii="Wingdings" w:hAnsi="Wingdings" w:hint="default"/>
      </w:rPr>
    </w:lvl>
  </w:abstractNum>
  <w:abstractNum w:abstractNumId="14" w15:restartNumberingAfterBreak="0">
    <w:nsid w:val="717DA842"/>
    <w:multiLevelType w:val="hybridMultilevel"/>
    <w:tmpl w:val="ECAC0642"/>
    <w:lvl w:ilvl="0" w:tplc="892CED74">
      <w:start w:val="1"/>
      <w:numFmt w:val="bullet"/>
      <w:lvlText w:val=""/>
      <w:lvlJc w:val="left"/>
      <w:pPr>
        <w:ind w:left="720" w:hanging="360"/>
      </w:pPr>
      <w:rPr>
        <w:rFonts w:ascii="Symbol" w:hAnsi="Symbol" w:hint="default"/>
      </w:rPr>
    </w:lvl>
    <w:lvl w:ilvl="1" w:tplc="2AFC8874">
      <w:start w:val="1"/>
      <w:numFmt w:val="bullet"/>
      <w:lvlText w:val="o"/>
      <w:lvlJc w:val="left"/>
      <w:pPr>
        <w:ind w:left="1440" w:hanging="360"/>
      </w:pPr>
      <w:rPr>
        <w:rFonts w:ascii="Courier New" w:hAnsi="Courier New" w:hint="default"/>
      </w:rPr>
    </w:lvl>
    <w:lvl w:ilvl="2" w:tplc="52B692C0">
      <w:start w:val="1"/>
      <w:numFmt w:val="bullet"/>
      <w:lvlText w:val=""/>
      <w:lvlJc w:val="left"/>
      <w:pPr>
        <w:ind w:left="2160" w:hanging="360"/>
      </w:pPr>
      <w:rPr>
        <w:rFonts w:ascii="Wingdings" w:hAnsi="Wingdings" w:hint="default"/>
      </w:rPr>
    </w:lvl>
    <w:lvl w:ilvl="3" w:tplc="71FE7FDE">
      <w:start w:val="1"/>
      <w:numFmt w:val="bullet"/>
      <w:lvlText w:val=""/>
      <w:lvlJc w:val="left"/>
      <w:pPr>
        <w:ind w:left="2880" w:hanging="360"/>
      </w:pPr>
      <w:rPr>
        <w:rFonts w:ascii="Symbol" w:hAnsi="Symbol" w:hint="default"/>
      </w:rPr>
    </w:lvl>
    <w:lvl w:ilvl="4" w:tplc="FE62BD20">
      <w:start w:val="1"/>
      <w:numFmt w:val="bullet"/>
      <w:lvlText w:val="o"/>
      <w:lvlJc w:val="left"/>
      <w:pPr>
        <w:ind w:left="3600" w:hanging="360"/>
      </w:pPr>
      <w:rPr>
        <w:rFonts w:ascii="Courier New" w:hAnsi="Courier New" w:hint="default"/>
      </w:rPr>
    </w:lvl>
    <w:lvl w:ilvl="5" w:tplc="0172E0F0">
      <w:start w:val="1"/>
      <w:numFmt w:val="bullet"/>
      <w:lvlText w:val=""/>
      <w:lvlJc w:val="left"/>
      <w:pPr>
        <w:ind w:left="4320" w:hanging="360"/>
      </w:pPr>
      <w:rPr>
        <w:rFonts w:ascii="Wingdings" w:hAnsi="Wingdings" w:hint="default"/>
      </w:rPr>
    </w:lvl>
    <w:lvl w:ilvl="6" w:tplc="DD7ED76E">
      <w:start w:val="1"/>
      <w:numFmt w:val="bullet"/>
      <w:lvlText w:val=""/>
      <w:lvlJc w:val="left"/>
      <w:pPr>
        <w:ind w:left="5040" w:hanging="360"/>
      </w:pPr>
      <w:rPr>
        <w:rFonts w:ascii="Symbol" w:hAnsi="Symbol" w:hint="default"/>
      </w:rPr>
    </w:lvl>
    <w:lvl w:ilvl="7" w:tplc="13E6AAF4">
      <w:start w:val="1"/>
      <w:numFmt w:val="bullet"/>
      <w:lvlText w:val="o"/>
      <w:lvlJc w:val="left"/>
      <w:pPr>
        <w:ind w:left="5760" w:hanging="360"/>
      </w:pPr>
      <w:rPr>
        <w:rFonts w:ascii="Courier New" w:hAnsi="Courier New" w:hint="default"/>
      </w:rPr>
    </w:lvl>
    <w:lvl w:ilvl="8" w:tplc="E98C57F4">
      <w:start w:val="1"/>
      <w:numFmt w:val="bullet"/>
      <w:lvlText w:val=""/>
      <w:lvlJc w:val="left"/>
      <w:pPr>
        <w:ind w:left="6480" w:hanging="360"/>
      </w:pPr>
      <w:rPr>
        <w:rFonts w:ascii="Wingdings" w:hAnsi="Wingdings" w:hint="default"/>
      </w:rPr>
    </w:lvl>
  </w:abstractNum>
  <w:abstractNum w:abstractNumId="15" w15:restartNumberingAfterBreak="0">
    <w:nsid w:val="73BA7E81"/>
    <w:multiLevelType w:val="hybridMultilevel"/>
    <w:tmpl w:val="DC80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ABCA1"/>
    <w:multiLevelType w:val="hybridMultilevel"/>
    <w:tmpl w:val="CA74757C"/>
    <w:lvl w:ilvl="0" w:tplc="8FA66AB2">
      <w:start w:val="1"/>
      <w:numFmt w:val="bullet"/>
      <w:lvlText w:val=""/>
      <w:lvlJc w:val="left"/>
      <w:pPr>
        <w:ind w:left="720" w:hanging="360"/>
      </w:pPr>
      <w:rPr>
        <w:rFonts w:ascii="Symbol" w:hAnsi="Symbol" w:hint="default"/>
      </w:rPr>
    </w:lvl>
    <w:lvl w:ilvl="1" w:tplc="C0CCE604">
      <w:start w:val="1"/>
      <w:numFmt w:val="bullet"/>
      <w:lvlText w:val="o"/>
      <w:lvlJc w:val="left"/>
      <w:pPr>
        <w:ind w:left="1440" w:hanging="360"/>
      </w:pPr>
      <w:rPr>
        <w:rFonts w:ascii="Courier New" w:hAnsi="Courier New" w:hint="default"/>
      </w:rPr>
    </w:lvl>
    <w:lvl w:ilvl="2" w:tplc="C92AF302">
      <w:start w:val="1"/>
      <w:numFmt w:val="bullet"/>
      <w:lvlText w:val=""/>
      <w:lvlJc w:val="left"/>
      <w:pPr>
        <w:ind w:left="2160" w:hanging="360"/>
      </w:pPr>
      <w:rPr>
        <w:rFonts w:ascii="Wingdings" w:hAnsi="Wingdings" w:hint="default"/>
      </w:rPr>
    </w:lvl>
    <w:lvl w:ilvl="3" w:tplc="24AE68FC">
      <w:start w:val="1"/>
      <w:numFmt w:val="bullet"/>
      <w:lvlText w:val=""/>
      <w:lvlJc w:val="left"/>
      <w:pPr>
        <w:ind w:left="2880" w:hanging="360"/>
      </w:pPr>
      <w:rPr>
        <w:rFonts w:ascii="Symbol" w:hAnsi="Symbol" w:hint="default"/>
      </w:rPr>
    </w:lvl>
    <w:lvl w:ilvl="4" w:tplc="2B3ADA9C">
      <w:start w:val="1"/>
      <w:numFmt w:val="bullet"/>
      <w:lvlText w:val="o"/>
      <w:lvlJc w:val="left"/>
      <w:pPr>
        <w:ind w:left="3600" w:hanging="360"/>
      </w:pPr>
      <w:rPr>
        <w:rFonts w:ascii="Courier New" w:hAnsi="Courier New" w:hint="default"/>
      </w:rPr>
    </w:lvl>
    <w:lvl w:ilvl="5" w:tplc="4E14A2E4">
      <w:start w:val="1"/>
      <w:numFmt w:val="bullet"/>
      <w:lvlText w:val=""/>
      <w:lvlJc w:val="left"/>
      <w:pPr>
        <w:ind w:left="4320" w:hanging="360"/>
      </w:pPr>
      <w:rPr>
        <w:rFonts w:ascii="Wingdings" w:hAnsi="Wingdings" w:hint="default"/>
      </w:rPr>
    </w:lvl>
    <w:lvl w:ilvl="6" w:tplc="9EB2B3E8">
      <w:start w:val="1"/>
      <w:numFmt w:val="bullet"/>
      <w:lvlText w:val=""/>
      <w:lvlJc w:val="left"/>
      <w:pPr>
        <w:ind w:left="5040" w:hanging="360"/>
      </w:pPr>
      <w:rPr>
        <w:rFonts w:ascii="Symbol" w:hAnsi="Symbol" w:hint="default"/>
      </w:rPr>
    </w:lvl>
    <w:lvl w:ilvl="7" w:tplc="43EE62FC">
      <w:start w:val="1"/>
      <w:numFmt w:val="bullet"/>
      <w:lvlText w:val="o"/>
      <w:lvlJc w:val="left"/>
      <w:pPr>
        <w:ind w:left="5760" w:hanging="360"/>
      </w:pPr>
      <w:rPr>
        <w:rFonts w:ascii="Courier New" w:hAnsi="Courier New" w:hint="default"/>
      </w:rPr>
    </w:lvl>
    <w:lvl w:ilvl="8" w:tplc="DF0C6BDA">
      <w:start w:val="1"/>
      <w:numFmt w:val="bullet"/>
      <w:lvlText w:val=""/>
      <w:lvlJc w:val="left"/>
      <w:pPr>
        <w:ind w:left="6480" w:hanging="360"/>
      </w:pPr>
      <w:rPr>
        <w:rFonts w:ascii="Wingdings" w:hAnsi="Wingdings" w:hint="default"/>
      </w:rPr>
    </w:lvl>
  </w:abstractNum>
  <w:abstractNum w:abstractNumId="17" w15:restartNumberingAfterBreak="0">
    <w:nsid w:val="798ED758"/>
    <w:multiLevelType w:val="hybridMultilevel"/>
    <w:tmpl w:val="6082DAD2"/>
    <w:lvl w:ilvl="0" w:tplc="5E820E04">
      <w:start w:val="1"/>
      <w:numFmt w:val="bullet"/>
      <w:lvlText w:val="-"/>
      <w:lvlJc w:val="left"/>
      <w:pPr>
        <w:ind w:left="720" w:hanging="360"/>
      </w:pPr>
      <w:rPr>
        <w:rFonts w:ascii="Calibri" w:hAnsi="Calibri" w:hint="default"/>
      </w:rPr>
    </w:lvl>
    <w:lvl w:ilvl="1" w:tplc="F0546844">
      <w:start w:val="1"/>
      <w:numFmt w:val="bullet"/>
      <w:lvlText w:val="o"/>
      <w:lvlJc w:val="left"/>
      <w:pPr>
        <w:ind w:left="1440" w:hanging="360"/>
      </w:pPr>
      <w:rPr>
        <w:rFonts w:ascii="Courier New" w:hAnsi="Courier New" w:hint="default"/>
      </w:rPr>
    </w:lvl>
    <w:lvl w:ilvl="2" w:tplc="621AECC0">
      <w:start w:val="1"/>
      <w:numFmt w:val="bullet"/>
      <w:lvlText w:val=""/>
      <w:lvlJc w:val="left"/>
      <w:pPr>
        <w:ind w:left="2160" w:hanging="360"/>
      </w:pPr>
      <w:rPr>
        <w:rFonts w:ascii="Wingdings" w:hAnsi="Wingdings" w:hint="default"/>
      </w:rPr>
    </w:lvl>
    <w:lvl w:ilvl="3" w:tplc="3D02DA94">
      <w:start w:val="1"/>
      <w:numFmt w:val="bullet"/>
      <w:lvlText w:val=""/>
      <w:lvlJc w:val="left"/>
      <w:pPr>
        <w:ind w:left="2880" w:hanging="360"/>
      </w:pPr>
      <w:rPr>
        <w:rFonts w:ascii="Symbol" w:hAnsi="Symbol" w:hint="default"/>
      </w:rPr>
    </w:lvl>
    <w:lvl w:ilvl="4" w:tplc="1812E024">
      <w:start w:val="1"/>
      <w:numFmt w:val="bullet"/>
      <w:lvlText w:val="o"/>
      <w:lvlJc w:val="left"/>
      <w:pPr>
        <w:ind w:left="3600" w:hanging="360"/>
      </w:pPr>
      <w:rPr>
        <w:rFonts w:ascii="Courier New" w:hAnsi="Courier New" w:hint="default"/>
      </w:rPr>
    </w:lvl>
    <w:lvl w:ilvl="5" w:tplc="8AC8C340">
      <w:start w:val="1"/>
      <w:numFmt w:val="bullet"/>
      <w:lvlText w:val=""/>
      <w:lvlJc w:val="left"/>
      <w:pPr>
        <w:ind w:left="4320" w:hanging="360"/>
      </w:pPr>
      <w:rPr>
        <w:rFonts w:ascii="Wingdings" w:hAnsi="Wingdings" w:hint="default"/>
      </w:rPr>
    </w:lvl>
    <w:lvl w:ilvl="6" w:tplc="FC06291A">
      <w:start w:val="1"/>
      <w:numFmt w:val="bullet"/>
      <w:lvlText w:val=""/>
      <w:lvlJc w:val="left"/>
      <w:pPr>
        <w:ind w:left="5040" w:hanging="360"/>
      </w:pPr>
      <w:rPr>
        <w:rFonts w:ascii="Symbol" w:hAnsi="Symbol" w:hint="default"/>
      </w:rPr>
    </w:lvl>
    <w:lvl w:ilvl="7" w:tplc="37D2DDC6">
      <w:start w:val="1"/>
      <w:numFmt w:val="bullet"/>
      <w:lvlText w:val="o"/>
      <w:lvlJc w:val="left"/>
      <w:pPr>
        <w:ind w:left="5760" w:hanging="360"/>
      </w:pPr>
      <w:rPr>
        <w:rFonts w:ascii="Courier New" w:hAnsi="Courier New" w:hint="default"/>
      </w:rPr>
    </w:lvl>
    <w:lvl w:ilvl="8" w:tplc="B2A0319A">
      <w:start w:val="1"/>
      <w:numFmt w:val="bullet"/>
      <w:lvlText w:val=""/>
      <w:lvlJc w:val="left"/>
      <w:pPr>
        <w:ind w:left="6480" w:hanging="360"/>
      </w:pPr>
      <w:rPr>
        <w:rFonts w:ascii="Wingdings" w:hAnsi="Wingdings" w:hint="default"/>
      </w:rPr>
    </w:lvl>
  </w:abstractNum>
  <w:abstractNum w:abstractNumId="18" w15:restartNumberingAfterBreak="0">
    <w:nsid w:val="7BDB1021"/>
    <w:multiLevelType w:val="hybridMultilevel"/>
    <w:tmpl w:val="FBB4C96A"/>
    <w:lvl w:ilvl="0" w:tplc="64600D82">
      <w:start w:val="1"/>
      <w:numFmt w:val="bullet"/>
      <w:lvlText w:val="-"/>
      <w:lvlJc w:val="left"/>
      <w:pPr>
        <w:ind w:left="720" w:hanging="360"/>
      </w:pPr>
      <w:rPr>
        <w:rFonts w:ascii="Calibri" w:hAnsi="Calibri" w:hint="default"/>
      </w:rPr>
    </w:lvl>
    <w:lvl w:ilvl="1" w:tplc="8286DCEC">
      <w:start w:val="1"/>
      <w:numFmt w:val="bullet"/>
      <w:lvlText w:val="o"/>
      <w:lvlJc w:val="left"/>
      <w:pPr>
        <w:ind w:left="1440" w:hanging="360"/>
      </w:pPr>
      <w:rPr>
        <w:rFonts w:ascii="Courier New" w:hAnsi="Courier New" w:hint="default"/>
      </w:rPr>
    </w:lvl>
    <w:lvl w:ilvl="2" w:tplc="F0CC5972">
      <w:start w:val="1"/>
      <w:numFmt w:val="bullet"/>
      <w:lvlText w:val=""/>
      <w:lvlJc w:val="left"/>
      <w:pPr>
        <w:ind w:left="2160" w:hanging="360"/>
      </w:pPr>
      <w:rPr>
        <w:rFonts w:ascii="Wingdings" w:hAnsi="Wingdings" w:hint="default"/>
      </w:rPr>
    </w:lvl>
    <w:lvl w:ilvl="3" w:tplc="012407AA">
      <w:start w:val="1"/>
      <w:numFmt w:val="bullet"/>
      <w:lvlText w:val=""/>
      <w:lvlJc w:val="left"/>
      <w:pPr>
        <w:ind w:left="2880" w:hanging="360"/>
      </w:pPr>
      <w:rPr>
        <w:rFonts w:ascii="Symbol" w:hAnsi="Symbol" w:hint="default"/>
      </w:rPr>
    </w:lvl>
    <w:lvl w:ilvl="4" w:tplc="46B4EDF0">
      <w:start w:val="1"/>
      <w:numFmt w:val="bullet"/>
      <w:lvlText w:val="o"/>
      <w:lvlJc w:val="left"/>
      <w:pPr>
        <w:ind w:left="3600" w:hanging="360"/>
      </w:pPr>
      <w:rPr>
        <w:rFonts w:ascii="Courier New" w:hAnsi="Courier New" w:hint="default"/>
      </w:rPr>
    </w:lvl>
    <w:lvl w:ilvl="5" w:tplc="922C1882">
      <w:start w:val="1"/>
      <w:numFmt w:val="bullet"/>
      <w:lvlText w:val=""/>
      <w:lvlJc w:val="left"/>
      <w:pPr>
        <w:ind w:left="4320" w:hanging="360"/>
      </w:pPr>
      <w:rPr>
        <w:rFonts w:ascii="Wingdings" w:hAnsi="Wingdings" w:hint="default"/>
      </w:rPr>
    </w:lvl>
    <w:lvl w:ilvl="6" w:tplc="AD24E98C">
      <w:start w:val="1"/>
      <w:numFmt w:val="bullet"/>
      <w:lvlText w:val=""/>
      <w:lvlJc w:val="left"/>
      <w:pPr>
        <w:ind w:left="5040" w:hanging="360"/>
      </w:pPr>
      <w:rPr>
        <w:rFonts w:ascii="Symbol" w:hAnsi="Symbol" w:hint="default"/>
      </w:rPr>
    </w:lvl>
    <w:lvl w:ilvl="7" w:tplc="1F78C7AA">
      <w:start w:val="1"/>
      <w:numFmt w:val="bullet"/>
      <w:lvlText w:val="o"/>
      <w:lvlJc w:val="left"/>
      <w:pPr>
        <w:ind w:left="5760" w:hanging="360"/>
      </w:pPr>
      <w:rPr>
        <w:rFonts w:ascii="Courier New" w:hAnsi="Courier New" w:hint="default"/>
      </w:rPr>
    </w:lvl>
    <w:lvl w:ilvl="8" w:tplc="59546800">
      <w:start w:val="1"/>
      <w:numFmt w:val="bullet"/>
      <w:lvlText w:val=""/>
      <w:lvlJc w:val="left"/>
      <w:pPr>
        <w:ind w:left="6480" w:hanging="360"/>
      </w:pPr>
      <w:rPr>
        <w:rFonts w:ascii="Wingdings" w:hAnsi="Wingdings" w:hint="default"/>
      </w:rPr>
    </w:lvl>
  </w:abstractNum>
  <w:abstractNum w:abstractNumId="19" w15:restartNumberingAfterBreak="0">
    <w:nsid w:val="7DD070C1"/>
    <w:multiLevelType w:val="hybridMultilevel"/>
    <w:tmpl w:val="AB24254C"/>
    <w:lvl w:ilvl="0" w:tplc="3D94BAA4">
      <w:start w:val="1"/>
      <w:numFmt w:val="bullet"/>
      <w:lvlText w:val=""/>
      <w:lvlJc w:val="left"/>
      <w:pPr>
        <w:ind w:left="720" w:hanging="360"/>
      </w:pPr>
      <w:rPr>
        <w:rFonts w:ascii="Symbol" w:hAnsi="Symbol" w:hint="default"/>
      </w:rPr>
    </w:lvl>
    <w:lvl w:ilvl="1" w:tplc="CEF2BC6E">
      <w:start w:val="1"/>
      <w:numFmt w:val="bullet"/>
      <w:lvlText w:val="o"/>
      <w:lvlJc w:val="left"/>
      <w:pPr>
        <w:ind w:left="1440" w:hanging="360"/>
      </w:pPr>
      <w:rPr>
        <w:rFonts w:ascii="Courier New" w:hAnsi="Courier New" w:hint="default"/>
      </w:rPr>
    </w:lvl>
    <w:lvl w:ilvl="2" w:tplc="6E60EAFA">
      <w:start w:val="1"/>
      <w:numFmt w:val="bullet"/>
      <w:lvlText w:val=""/>
      <w:lvlJc w:val="left"/>
      <w:pPr>
        <w:ind w:left="2160" w:hanging="360"/>
      </w:pPr>
      <w:rPr>
        <w:rFonts w:ascii="Wingdings" w:hAnsi="Wingdings" w:hint="default"/>
      </w:rPr>
    </w:lvl>
    <w:lvl w:ilvl="3" w:tplc="FC5E28C8">
      <w:start w:val="1"/>
      <w:numFmt w:val="bullet"/>
      <w:lvlText w:val=""/>
      <w:lvlJc w:val="left"/>
      <w:pPr>
        <w:ind w:left="2880" w:hanging="360"/>
      </w:pPr>
      <w:rPr>
        <w:rFonts w:ascii="Symbol" w:hAnsi="Symbol" w:hint="default"/>
      </w:rPr>
    </w:lvl>
    <w:lvl w:ilvl="4" w:tplc="0DDAA184">
      <w:start w:val="1"/>
      <w:numFmt w:val="bullet"/>
      <w:lvlText w:val="o"/>
      <w:lvlJc w:val="left"/>
      <w:pPr>
        <w:ind w:left="3600" w:hanging="360"/>
      </w:pPr>
      <w:rPr>
        <w:rFonts w:ascii="Courier New" w:hAnsi="Courier New" w:hint="default"/>
      </w:rPr>
    </w:lvl>
    <w:lvl w:ilvl="5" w:tplc="F2507BEE">
      <w:start w:val="1"/>
      <w:numFmt w:val="bullet"/>
      <w:lvlText w:val=""/>
      <w:lvlJc w:val="left"/>
      <w:pPr>
        <w:ind w:left="4320" w:hanging="360"/>
      </w:pPr>
      <w:rPr>
        <w:rFonts w:ascii="Wingdings" w:hAnsi="Wingdings" w:hint="default"/>
      </w:rPr>
    </w:lvl>
    <w:lvl w:ilvl="6" w:tplc="FBEAFA9A">
      <w:start w:val="1"/>
      <w:numFmt w:val="bullet"/>
      <w:lvlText w:val=""/>
      <w:lvlJc w:val="left"/>
      <w:pPr>
        <w:ind w:left="5040" w:hanging="360"/>
      </w:pPr>
      <w:rPr>
        <w:rFonts w:ascii="Symbol" w:hAnsi="Symbol" w:hint="default"/>
      </w:rPr>
    </w:lvl>
    <w:lvl w:ilvl="7" w:tplc="A6627E42">
      <w:start w:val="1"/>
      <w:numFmt w:val="bullet"/>
      <w:lvlText w:val="o"/>
      <w:lvlJc w:val="left"/>
      <w:pPr>
        <w:ind w:left="5760" w:hanging="360"/>
      </w:pPr>
      <w:rPr>
        <w:rFonts w:ascii="Courier New" w:hAnsi="Courier New" w:hint="default"/>
      </w:rPr>
    </w:lvl>
    <w:lvl w:ilvl="8" w:tplc="3EF8FD94">
      <w:start w:val="1"/>
      <w:numFmt w:val="bullet"/>
      <w:lvlText w:val=""/>
      <w:lvlJc w:val="left"/>
      <w:pPr>
        <w:ind w:left="6480" w:hanging="360"/>
      </w:pPr>
      <w:rPr>
        <w:rFonts w:ascii="Wingdings" w:hAnsi="Wingdings" w:hint="default"/>
      </w:rPr>
    </w:lvl>
  </w:abstractNum>
  <w:num w:numId="1" w16cid:durableId="5717379">
    <w:abstractNumId w:val="13"/>
  </w:num>
  <w:num w:numId="2" w16cid:durableId="1814712396">
    <w:abstractNumId w:val="19"/>
  </w:num>
  <w:num w:numId="3" w16cid:durableId="1732539392">
    <w:abstractNumId w:val="8"/>
  </w:num>
  <w:num w:numId="4" w16cid:durableId="490145198">
    <w:abstractNumId w:val="14"/>
  </w:num>
  <w:num w:numId="5" w16cid:durableId="1337148756">
    <w:abstractNumId w:val="9"/>
  </w:num>
  <w:num w:numId="6" w16cid:durableId="562643404">
    <w:abstractNumId w:val="11"/>
  </w:num>
  <w:num w:numId="7" w16cid:durableId="1145897016">
    <w:abstractNumId w:val="3"/>
  </w:num>
  <w:num w:numId="8" w16cid:durableId="712654274">
    <w:abstractNumId w:val="16"/>
  </w:num>
  <w:num w:numId="9" w16cid:durableId="935334567">
    <w:abstractNumId w:val="6"/>
  </w:num>
  <w:num w:numId="10" w16cid:durableId="409352702">
    <w:abstractNumId w:val="1"/>
  </w:num>
  <w:num w:numId="11" w16cid:durableId="943535710">
    <w:abstractNumId w:val="18"/>
  </w:num>
  <w:num w:numId="12" w16cid:durableId="1358238453">
    <w:abstractNumId w:val="12"/>
  </w:num>
  <w:num w:numId="13" w16cid:durableId="1095710071">
    <w:abstractNumId w:val="7"/>
  </w:num>
  <w:num w:numId="14" w16cid:durableId="59717362">
    <w:abstractNumId w:val="10"/>
  </w:num>
  <w:num w:numId="15" w16cid:durableId="2001496629">
    <w:abstractNumId w:val="0"/>
  </w:num>
  <w:num w:numId="16" w16cid:durableId="790785657">
    <w:abstractNumId w:val="2"/>
  </w:num>
  <w:num w:numId="17" w16cid:durableId="276645318">
    <w:abstractNumId w:val="17"/>
  </w:num>
  <w:num w:numId="18" w16cid:durableId="1288394167">
    <w:abstractNumId w:val="5"/>
  </w:num>
  <w:num w:numId="19" w16cid:durableId="2099522207">
    <w:abstractNumId w:val="4"/>
  </w:num>
  <w:num w:numId="20" w16cid:durableId="5216242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82"/>
    <w:rsid w:val="0000121B"/>
    <w:rsid w:val="0000203C"/>
    <w:rsid w:val="00006974"/>
    <w:rsid w:val="000643AD"/>
    <w:rsid w:val="000914A1"/>
    <w:rsid w:val="000B505C"/>
    <w:rsid w:val="000D42F9"/>
    <w:rsid w:val="000E06B5"/>
    <w:rsid w:val="000F04CD"/>
    <w:rsid w:val="0013137C"/>
    <w:rsid w:val="00135AA8"/>
    <w:rsid w:val="001677B0"/>
    <w:rsid w:val="001860E6"/>
    <w:rsid w:val="001B445F"/>
    <w:rsid w:val="00207F92"/>
    <w:rsid w:val="00212699"/>
    <w:rsid w:val="00233B2A"/>
    <w:rsid w:val="0023539A"/>
    <w:rsid w:val="002838AD"/>
    <w:rsid w:val="002D27D0"/>
    <w:rsid w:val="002E7784"/>
    <w:rsid w:val="002F5A82"/>
    <w:rsid w:val="00345797"/>
    <w:rsid w:val="00345DA9"/>
    <w:rsid w:val="00394B82"/>
    <w:rsid w:val="003C34E0"/>
    <w:rsid w:val="003E1E4F"/>
    <w:rsid w:val="004017B2"/>
    <w:rsid w:val="004661DD"/>
    <w:rsid w:val="00476CE2"/>
    <w:rsid w:val="004948F1"/>
    <w:rsid w:val="004E5097"/>
    <w:rsid w:val="00594862"/>
    <w:rsid w:val="005B5F5B"/>
    <w:rsid w:val="005E0022"/>
    <w:rsid w:val="0060446F"/>
    <w:rsid w:val="00617C23"/>
    <w:rsid w:val="006227DC"/>
    <w:rsid w:val="00635A3F"/>
    <w:rsid w:val="00645F71"/>
    <w:rsid w:val="0065083A"/>
    <w:rsid w:val="00661DD4"/>
    <w:rsid w:val="00674E62"/>
    <w:rsid w:val="006E25A7"/>
    <w:rsid w:val="00744425"/>
    <w:rsid w:val="00750D82"/>
    <w:rsid w:val="00766B2E"/>
    <w:rsid w:val="007762CB"/>
    <w:rsid w:val="00790C0E"/>
    <w:rsid w:val="007A29AF"/>
    <w:rsid w:val="007B57F3"/>
    <w:rsid w:val="007F3CEE"/>
    <w:rsid w:val="0086502C"/>
    <w:rsid w:val="008705D5"/>
    <w:rsid w:val="00872BAD"/>
    <w:rsid w:val="008816B9"/>
    <w:rsid w:val="00894F13"/>
    <w:rsid w:val="009A1A30"/>
    <w:rsid w:val="009C5674"/>
    <w:rsid w:val="009D6902"/>
    <w:rsid w:val="009E6C20"/>
    <w:rsid w:val="00A02FBD"/>
    <w:rsid w:val="00A82369"/>
    <w:rsid w:val="00A962A8"/>
    <w:rsid w:val="00AF300A"/>
    <w:rsid w:val="00B241CA"/>
    <w:rsid w:val="00B3559F"/>
    <w:rsid w:val="00BB2278"/>
    <w:rsid w:val="00C02AE2"/>
    <w:rsid w:val="00C053CA"/>
    <w:rsid w:val="00C7003C"/>
    <w:rsid w:val="00C72EF7"/>
    <w:rsid w:val="00C77CB8"/>
    <w:rsid w:val="00C85C8C"/>
    <w:rsid w:val="00CB0C1C"/>
    <w:rsid w:val="00CE520E"/>
    <w:rsid w:val="00CF4FF9"/>
    <w:rsid w:val="00D46B02"/>
    <w:rsid w:val="00D767AC"/>
    <w:rsid w:val="00DF7877"/>
    <w:rsid w:val="00E42D87"/>
    <w:rsid w:val="00E81AE3"/>
    <w:rsid w:val="00EE7F87"/>
    <w:rsid w:val="00EF41F1"/>
    <w:rsid w:val="00F42B9E"/>
    <w:rsid w:val="00F442FC"/>
    <w:rsid w:val="00F46AC5"/>
    <w:rsid w:val="00FC3B2B"/>
    <w:rsid w:val="00FD2B68"/>
    <w:rsid w:val="00FE29AC"/>
    <w:rsid w:val="00FE5A6A"/>
    <w:rsid w:val="0137284D"/>
    <w:rsid w:val="0156E3D2"/>
    <w:rsid w:val="01673B49"/>
    <w:rsid w:val="03B8A3A2"/>
    <w:rsid w:val="0438DC4E"/>
    <w:rsid w:val="04525096"/>
    <w:rsid w:val="05179C10"/>
    <w:rsid w:val="0796D1C0"/>
    <w:rsid w:val="07CDD1AD"/>
    <w:rsid w:val="08BE7C30"/>
    <w:rsid w:val="08F06A56"/>
    <w:rsid w:val="0B3DD0CC"/>
    <w:rsid w:val="0B7AF708"/>
    <w:rsid w:val="0C679AF6"/>
    <w:rsid w:val="0CC73766"/>
    <w:rsid w:val="0CD9A12D"/>
    <w:rsid w:val="0D15B8CC"/>
    <w:rsid w:val="0D62F009"/>
    <w:rsid w:val="0E446026"/>
    <w:rsid w:val="0E6307C7"/>
    <w:rsid w:val="0F125826"/>
    <w:rsid w:val="0F6A8DBD"/>
    <w:rsid w:val="0F8BA540"/>
    <w:rsid w:val="0FFED828"/>
    <w:rsid w:val="105227E5"/>
    <w:rsid w:val="1058F7EB"/>
    <w:rsid w:val="10AE2887"/>
    <w:rsid w:val="10D60686"/>
    <w:rsid w:val="110369C1"/>
    <w:rsid w:val="114A905A"/>
    <w:rsid w:val="1294B9D8"/>
    <w:rsid w:val="12B8AD62"/>
    <w:rsid w:val="13B90930"/>
    <w:rsid w:val="13C2354F"/>
    <w:rsid w:val="14D2494B"/>
    <w:rsid w:val="155F05E4"/>
    <w:rsid w:val="156FFA2C"/>
    <w:rsid w:val="15CC5A9A"/>
    <w:rsid w:val="15D6DAE4"/>
    <w:rsid w:val="15FF3EB5"/>
    <w:rsid w:val="170BDF40"/>
    <w:rsid w:val="171D6A0B"/>
    <w:rsid w:val="17AE4617"/>
    <w:rsid w:val="17B3D7FB"/>
    <w:rsid w:val="190E7BA6"/>
    <w:rsid w:val="192616FB"/>
    <w:rsid w:val="19C214DD"/>
    <w:rsid w:val="1A03991B"/>
    <w:rsid w:val="1AAA4C07"/>
    <w:rsid w:val="1AF07CA9"/>
    <w:rsid w:val="1AF36643"/>
    <w:rsid w:val="1B0EF9BC"/>
    <w:rsid w:val="1B62E605"/>
    <w:rsid w:val="1C461C68"/>
    <w:rsid w:val="1C5DB7BD"/>
    <w:rsid w:val="1CDF0150"/>
    <w:rsid w:val="1CF8CBF2"/>
    <w:rsid w:val="1D676350"/>
    <w:rsid w:val="1E2B0705"/>
    <w:rsid w:val="1EBF7BBC"/>
    <w:rsid w:val="1F3AB3E1"/>
    <w:rsid w:val="1F5E9313"/>
    <w:rsid w:val="1F5F2C65"/>
    <w:rsid w:val="1FC6D766"/>
    <w:rsid w:val="2014FBF2"/>
    <w:rsid w:val="2106F0F3"/>
    <w:rsid w:val="21410B20"/>
    <w:rsid w:val="21F71C7E"/>
    <w:rsid w:val="22B55DEC"/>
    <w:rsid w:val="22CCF941"/>
    <w:rsid w:val="22FE7828"/>
    <w:rsid w:val="2338BCBE"/>
    <w:rsid w:val="234597B4"/>
    <w:rsid w:val="249A4889"/>
    <w:rsid w:val="24F1ED37"/>
    <w:rsid w:val="252EBD40"/>
    <w:rsid w:val="258A875B"/>
    <w:rsid w:val="2607B9A7"/>
    <w:rsid w:val="263618EA"/>
    <w:rsid w:val="268A5D0A"/>
    <w:rsid w:val="26D27B27"/>
    <w:rsid w:val="270B76C1"/>
    <w:rsid w:val="276A3E4A"/>
    <w:rsid w:val="2799B0B7"/>
    <w:rsid w:val="286369A5"/>
    <w:rsid w:val="2864825F"/>
    <w:rsid w:val="286E4B88"/>
    <w:rsid w:val="28C14520"/>
    <w:rsid w:val="296DB9AC"/>
    <w:rsid w:val="299D82A2"/>
    <w:rsid w:val="29D29C43"/>
    <w:rsid w:val="2A0A1BE9"/>
    <w:rsid w:val="2A465C04"/>
    <w:rsid w:val="2A925C21"/>
    <w:rsid w:val="2B098A0D"/>
    <w:rsid w:val="2B256A04"/>
    <w:rsid w:val="2B36EE93"/>
    <w:rsid w:val="2BDC371D"/>
    <w:rsid w:val="2C32492F"/>
    <w:rsid w:val="2C76FB2B"/>
    <w:rsid w:val="2C88D1E0"/>
    <w:rsid w:val="2CFC67A4"/>
    <w:rsid w:val="2D62C2BC"/>
    <w:rsid w:val="2EDD8D0C"/>
    <w:rsid w:val="2F27DB84"/>
    <w:rsid w:val="2FCB0872"/>
    <w:rsid w:val="2FDD25BC"/>
    <w:rsid w:val="30795D6D"/>
    <w:rsid w:val="307E0DE8"/>
    <w:rsid w:val="30CC3C58"/>
    <w:rsid w:val="30D37FAF"/>
    <w:rsid w:val="30E879C2"/>
    <w:rsid w:val="314A6C4E"/>
    <w:rsid w:val="31AA0CC1"/>
    <w:rsid w:val="31CFD8C7"/>
    <w:rsid w:val="321340D6"/>
    <w:rsid w:val="325425F4"/>
    <w:rsid w:val="32E63CAF"/>
    <w:rsid w:val="3320AC4B"/>
    <w:rsid w:val="343D5B14"/>
    <w:rsid w:val="34820D10"/>
    <w:rsid w:val="350FFE87"/>
    <w:rsid w:val="354CCE90"/>
    <w:rsid w:val="35D0B2DA"/>
    <w:rsid w:val="361DDD71"/>
    <w:rsid w:val="3684BC48"/>
    <w:rsid w:val="36CADE04"/>
    <w:rsid w:val="371CD40F"/>
    <w:rsid w:val="37845C48"/>
    <w:rsid w:val="37AA7778"/>
    <w:rsid w:val="38479F49"/>
    <w:rsid w:val="38606512"/>
    <w:rsid w:val="38846F52"/>
    <w:rsid w:val="3B9805D4"/>
    <w:rsid w:val="3BBC1014"/>
    <w:rsid w:val="3C1B3DCB"/>
    <w:rsid w:val="3C1EC4B4"/>
    <w:rsid w:val="3C486CF9"/>
    <w:rsid w:val="3D67B98B"/>
    <w:rsid w:val="3DE9C35A"/>
    <w:rsid w:val="3DEAF2AC"/>
    <w:rsid w:val="3E585CDA"/>
    <w:rsid w:val="3E6ED312"/>
    <w:rsid w:val="3EF3B0D6"/>
    <w:rsid w:val="3F87FB41"/>
    <w:rsid w:val="3FDC0D7E"/>
    <w:rsid w:val="4038A9E3"/>
    <w:rsid w:val="4089223E"/>
    <w:rsid w:val="408F8137"/>
    <w:rsid w:val="40CCB109"/>
    <w:rsid w:val="411BDE1C"/>
    <w:rsid w:val="41E05F6D"/>
    <w:rsid w:val="422B5198"/>
    <w:rsid w:val="42707249"/>
    <w:rsid w:val="42A7B513"/>
    <w:rsid w:val="42B7AE7D"/>
    <w:rsid w:val="42C820F1"/>
    <w:rsid w:val="43A317B9"/>
    <w:rsid w:val="43DBC8F1"/>
    <w:rsid w:val="44424407"/>
    <w:rsid w:val="4459C1C0"/>
    <w:rsid w:val="445B6C64"/>
    <w:rsid w:val="44DEF80F"/>
    <w:rsid w:val="45F73CC5"/>
    <w:rsid w:val="46A68D24"/>
    <w:rsid w:val="47C91306"/>
    <w:rsid w:val="48337F93"/>
    <w:rsid w:val="4851B365"/>
    <w:rsid w:val="48AA6C32"/>
    <w:rsid w:val="48AF3A14"/>
    <w:rsid w:val="4928EC7B"/>
    <w:rsid w:val="4ACAADE8"/>
    <w:rsid w:val="4B10FE13"/>
    <w:rsid w:val="4BB0AEBC"/>
    <w:rsid w:val="4BC17F34"/>
    <w:rsid w:val="4C124AF0"/>
    <w:rsid w:val="4C551B20"/>
    <w:rsid w:val="4C667E49"/>
    <w:rsid w:val="4CC8F53B"/>
    <w:rsid w:val="4CCE7EDB"/>
    <w:rsid w:val="4CEF2A1A"/>
    <w:rsid w:val="4D82AB37"/>
    <w:rsid w:val="4DFDD7FF"/>
    <w:rsid w:val="4E8AFA7B"/>
    <w:rsid w:val="4E9876AC"/>
    <w:rsid w:val="4F1E7B98"/>
    <w:rsid w:val="51224DCA"/>
    <w:rsid w:val="519D023F"/>
    <w:rsid w:val="5326FCA3"/>
    <w:rsid w:val="53760385"/>
    <w:rsid w:val="53ABCD3A"/>
    <w:rsid w:val="53BBC0A1"/>
    <w:rsid w:val="53CBFC8C"/>
    <w:rsid w:val="5412EEB3"/>
    <w:rsid w:val="5428100F"/>
    <w:rsid w:val="54369F56"/>
    <w:rsid w:val="544C3CC6"/>
    <w:rsid w:val="5471902E"/>
    <w:rsid w:val="549720D5"/>
    <w:rsid w:val="55168631"/>
    <w:rsid w:val="55B0C471"/>
    <w:rsid w:val="56532B48"/>
    <w:rsid w:val="56B5C082"/>
    <w:rsid w:val="575D87DD"/>
    <w:rsid w:val="57C34F7A"/>
    <w:rsid w:val="5821013F"/>
    <w:rsid w:val="58C87D82"/>
    <w:rsid w:val="58FEA9C6"/>
    <w:rsid w:val="593CFF4B"/>
    <w:rsid w:val="59450151"/>
    <w:rsid w:val="594DE9FB"/>
    <w:rsid w:val="59D7EADD"/>
    <w:rsid w:val="59DC99E9"/>
    <w:rsid w:val="5A798517"/>
    <w:rsid w:val="5BDB7A5E"/>
    <w:rsid w:val="5BE24A76"/>
    <w:rsid w:val="5C001E44"/>
    <w:rsid w:val="5C858ABD"/>
    <w:rsid w:val="5CA5E9B7"/>
    <w:rsid w:val="5D76A287"/>
    <w:rsid w:val="5DC93CF5"/>
    <w:rsid w:val="5E215B1E"/>
    <w:rsid w:val="5EA90BCB"/>
    <w:rsid w:val="5ECD9072"/>
    <w:rsid w:val="6044DC2C"/>
    <w:rsid w:val="60719C5E"/>
    <w:rsid w:val="60E37410"/>
    <w:rsid w:val="636FE37E"/>
    <w:rsid w:val="648CD672"/>
    <w:rsid w:val="64E2AB1B"/>
    <w:rsid w:val="65935E0B"/>
    <w:rsid w:val="65C14BD7"/>
    <w:rsid w:val="66433780"/>
    <w:rsid w:val="66E5BFFA"/>
    <w:rsid w:val="66E7D1DF"/>
    <w:rsid w:val="67FE2BC2"/>
    <w:rsid w:val="68259F76"/>
    <w:rsid w:val="6899EF50"/>
    <w:rsid w:val="698FB02F"/>
    <w:rsid w:val="6AD5131C"/>
    <w:rsid w:val="6C636FF7"/>
    <w:rsid w:val="6E612366"/>
    <w:rsid w:val="70287D66"/>
    <w:rsid w:val="711B59E9"/>
    <w:rsid w:val="72E93189"/>
    <w:rsid w:val="7375550E"/>
    <w:rsid w:val="74118D29"/>
    <w:rsid w:val="744A8312"/>
    <w:rsid w:val="748501EA"/>
    <w:rsid w:val="7500C543"/>
    <w:rsid w:val="75192F1E"/>
    <w:rsid w:val="759BD958"/>
    <w:rsid w:val="76294179"/>
    <w:rsid w:val="76928E7A"/>
    <w:rsid w:val="76FB1A5C"/>
    <w:rsid w:val="7700B8AF"/>
    <w:rsid w:val="7870DCE1"/>
    <w:rsid w:val="794E28A2"/>
    <w:rsid w:val="797B3E4B"/>
    <w:rsid w:val="79B6374F"/>
    <w:rsid w:val="7ACF6548"/>
    <w:rsid w:val="7AE9F903"/>
    <w:rsid w:val="7B066FBE"/>
    <w:rsid w:val="7D16C7D3"/>
    <w:rsid w:val="7D565528"/>
    <w:rsid w:val="7DADB7AE"/>
    <w:rsid w:val="7DB89991"/>
    <w:rsid w:val="7DDD481B"/>
    <w:rsid w:val="7E11CD1B"/>
    <w:rsid w:val="7E717297"/>
    <w:rsid w:val="7F546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624BE"/>
  <w15:chartTrackingRefBased/>
  <w15:docId w15:val="{021B4510-A2BE-42CB-B31A-D71EA832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A6A"/>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unhideWhenUsed/>
    <w:qFormat/>
    <w:rsid w:val="00F46A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6A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A1A30"/>
    <w:pPr>
      <w:spacing w:after="0" w:line="240" w:lineRule="auto"/>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61DD"/>
    <w:rPr>
      <w:b/>
      <w:bCs/>
    </w:rPr>
  </w:style>
  <w:style w:type="character" w:customStyle="1" w:styleId="CommentSubjectChar">
    <w:name w:val="Comment Subject Char"/>
    <w:basedOn w:val="CommentTextChar"/>
    <w:link w:val="CommentSubject"/>
    <w:uiPriority w:val="99"/>
    <w:semiHidden/>
    <w:rsid w:val="004661DD"/>
    <w:rPr>
      <w:b/>
      <w:bCs/>
      <w:sz w:val="20"/>
      <w:szCs w:val="20"/>
    </w:rPr>
  </w:style>
  <w:style w:type="paragraph" w:styleId="Header">
    <w:name w:val="header"/>
    <w:basedOn w:val="Normal"/>
    <w:link w:val="HeaderChar"/>
    <w:uiPriority w:val="99"/>
    <w:unhideWhenUsed/>
    <w:rsid w:val="00131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37C"/>
  </w:style>
  <w:style w:type="paragraph" w:styleId="Footer">
    <w:name w:val="footer"/>
    <w:basedOn w:val="Normal"/>
    <w:link w:val="FooterChar"/>
    <w:uiPriority w:val="99"/>
    <w:unhideWhenUsed/>
    <w:rsid w:val="00131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37C"/>
  </w:style>
  <w:style w:type="paragraph" w:customStyle="1" w:styleId="p1">
    <w:name w:val="p1"/>
    <w:basedOn w:val="Normal"/>
    <w:rsid w:val="00645F71"/>
    <w:pPr>
      <w:spacing w:after="0" w:line="240" w:lineRule="auto"/>
    </w:pPr>
    <w:rPr>
      <w:rFonts w:ascii="Helvetica" w:eastAsia="Times New Roman" w:hAnsi="Helvetica" w:cs="Times New Roman"/>
      <w:color w:val="000000"/>
      <w:kern w:val="0"/>
      <w:sz w:val="17"/>
      <w:szCs w:val="17"/>
      <w:lang w:eastAsia="en-GB"/>
      <w14:ligatures w14:val="none"/>
    </w:rPr>
  </w:style>
  <w:style w:type="character" w:styleId="Hyperlink">
    <w:name w:val="Hyperlink"/>
    <w:basedOn w:val="DefaultParagraphFont"/>
    <w:uiPriority w:val="99"/>
    <w:unhideWhenUsed/>
    <w:rsid w:val="007F3CEE"/>
    <w:rPr>
      <w:color w:val="0563C1" w:themeColor="hyperlink"/>
      <w:u w:val="single"/>
    </w:rPr>
  </w:style>
  <w:style w:type="character" w:styleId="UnresolvedMention">
    <w:name w:val="Unresolved Mention"/>
    <w:basedOn w:val="DefaultParagraphFont"/>
    <w:uiPriority w:val="99"/>
    <w:semiHidden/>
    <w:unhideWhenUsed/>
    <w:rsid w:val="007F3CEE"/>
    <w:rPr>
      <w:color w:val="605E5C"/>
      <w:shd w:val="clear" w:color="auto" w:fill="E1DFDD"/>
    </w:rPr>
  </w:style>
  <w:style w:type="character" w:styleId="FollowedHyperlink">
    <w:name w:val="FollowedHyperlink"/>
    <w:basedOn w:val="DefaultParagraphFont"/>
    <w:uiPriority w:val="99"/>
    <w:semiHidden/>
    <w:unhideWhenUsed/>
    <w:rsid w:val="007F3CEE"/>
    <w:rPr>
      <w:color w:val="954F72" w:themeColor="followedHyperlink"/>
      <w:u w:val="single"/>
    </w:rPr>
  </w:style>
  <w:style w:type="character" w:customStyle="1" w:styleId="Heading1Char">
    <w:name w:val="Heading 1 Char"/>
    <w:basedOn w:val="DefaultParagraphFont"/>
    <w:link w:val="Heading1"/>
    <w:uiPriority w:val="9"/>
    <w:rsid w:val="00FE5A6A"/>
    <w:rPr>
      <w:rFonts w:asciiTheme="majorHAnsi" w:eastAsiaTheme="majorEastAsia" w:hAnsiTheme="majorHAnsi" w:cstheme="majorBidi"/>
      <w:b/>
      <w:bCs/>
      <w:color w:val="2F5496" w:themeColor="accent1" w:themeShade="BF"/>
      <w:kern w:val="0"/>
      <w:sz w:val="28"/>
      <w:szCs w:val="28"/>
      <w:lang w:val="en-US"/>
      <w14:ligatures w14:val="none"/>
    </w:rPr>
  </w:style>
  <w:style w:type="paragraph" w:customStyle="1" w:styleId="p2">
    <w:name w:val="p2"/>
    <w:basedOn w:val="Normal"/>
    <w:rsid w:val="00FD2B68"/>
    <w:pPr>
      <w:spacing w:after="0" w:line="240" w:lineRule="auto"/>
    </w:pPr>
    <w:rPr>
      <w:rFonts w:ascii="Helvetica" w:eastAsia="Times New Roman" w:hAnsi="Helvetica" w:cs="Times New Roman"/>
      <w:color w:val="262626"/>
      <w:kern w:val="0"/>
      <w:sz w:val="9"/>
      <w:szCs w:val="9"/>
      <w:lang w:eastAsia="en-GB"/>
      <w14:ligatures w14:val="none"/>
    </w:rPr>
  </w:style>
  <w:style w:type="character" w:customStyle="1" w:styleId="s1">
    <w:name w:val="s1"/>
    <w:basedOn w:val="DefaultParagraphFont"/>
    <w:rsid w:val="00FD2B68"/>
    <w:rPr>
      <w:rFonts w:ascii="Helvetica" w:hAnsi="Helvetica" w:hint="default"/>
      <w:color w:val="262626"/>
      <w:sz w:val="9"/>
      <w:szCs w:val="9"/>
    </w:rPr>
  </w:style>
  <w:style w:type="character" w:customStyle="1" w:styleId="Heading2Char">
    <w:name w:val="Heading 2 Char"/>
    <w:basedOn w:val="DefaultParagraphFont"/>
    <w:link w:val="Heading2"/>
    <w:uiPriority w:val="9"/>
    <w:rsid w:val="00F46A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6A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138">
      <w:bodyDiv w:val="1"/>
      <w:marLeft w:val="0"/>
      <w:marRight w:val="0"/>
      <w:marTop w:val="0"/>
      <w:marBottom w:val="0"/>
      <w:divBdr>
        <w:top w:val="none" w:sz="0" w:space="0" w:color="auto"/>
        <w:left w:val="none" w:sz="0" w:space="0" w:color="auto"/>
        <w:bottom w:val="none" w:sz="0" w:space="0" w:color="auto"/>
        <w:right w:val="none" w:sz="0" w:space="0" w:color="auto"/>
      </w:divBdr>
    </w:div>
    <w:div w:id="443889933">
      <w:bodyDiv w:val="1"/>
      <w:marLeft w:val="0"/>
      <w:marRight w:val="0"/>
      <w:marTop w:val="0"/>
      <w:marBottom w:val="0"/>
      <w:divBdr>
        <w:top w:val="none" w:sz="0" w:space="0" w:color="auto"/>
        <w:left w:val="none" w:sz="0" w:space="0" w:color="auto"/>
        <w:bottom w:val="none" w:sz="0" w:space="0" w:color="auto"/>
        <w:right w:val="none" w:sz="0" w:space="0" w:color="auto"/>
      </w:divBdr>
    </w:div>
    <w:div w:id="731121991">
      <w:bodyDiv w:val="1"/>
      <w:marLeft w:val="0"/>
      <w:marRight w:val="0"/>
      <w:marTop w:val="0"/>
      <w:marBottom w:val="0"/>
      <w:divBdr>
        <w:top w:val="none" w:sz="0" w:space="0" w:color="auto"/>
        <w:left w:val="none" w:sz="0" w:space="0" w:color="auto"/>
        <w:bottom w:val="none" w:sz="0" w:space="0" w:color="auto"/>
        <w:right w:val="none" w:sz="0" w:space="0" w:color="auto"/>
      </w:divBdr>
    </w:div>
    <w:div w:id="898780871">
      <w:bodyDiv w:val="1"/>
      <w:marLeft w:val="0"/>
      <w:marRight w:val="0"/>
      <w:marTop w:val="0"/>
      <w:marBottom w:val="0"/>
      <w:divBdr>
        <w:top w:val="none" w:sz="0" w:space="0" w:color="auto"/>
        <w:left w:val="none" w:sz="0" w:space="0" w:color="auto"/>
        <w:bottom w:val="none" w:sz="0" w:space="0" w:color="auto"/>
        <w:right w:val="none" w:sz="0" w:space="0" w:color="auto"/>
      </w:divBdr>
    </w:div>
    <w:div w:id="1743022374">
      <w:bodyDiv w:val="1"/>
      <w:marLeft w:val="0"/>
      <w:marRight w:val="0"/>
      <w:marTop w:val="0"/>
      <w:marBottom w:val="0"/>
      <w:divBdr>
        <w:top w:val="none" w:sz="0" w:space="0" w:color="auto"/>
        <w:left w:val="none" w:sz="0" w:space="0" w:color="auto"/>
        <w:bottom w:val="none" w:sz="0" w:space="0" w:color="auto"/>
        <w:right w:val="none" w:sz="0" w:space="0" w:color="auto"/>
      </w:divBdr>
    </w:div>
    <w:div w:id="1765489594">
      <w:bodyDiv w:val="1"/>
      <w:marLeft w:val="0"/>
      <w:marRight w:val="0"/>
      <w:marTop w:val="0"/>
      <w:marBottom w:val="0"/>
      <w:divBdr>
        <w:top w:val="none" w:sz="0" w:space="0" w:color="auto"/>
        <w:left w:val="none" w:sz="0" w:space="0" w:color="auto"/>
        <w:bottom w:val="none" w:sz="0" w:space="0" w:color="auto"/>
        <w:right w:val="none" w:sz="0" w:space="0" w:color="auto"/>
      </w:divBdr>
    </w:div>
    <w:div w:id="19321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manrights.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jobaccess.gov.au/node/7774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traliandisabilitynetwork.org.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humanrights.gov.au/complaint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453d5-b81f-46a0-9b85-25d5b924752b">
      <Terms xmlns="http://schemas.microsoft.com/office/infopath/2007/PartnerControls"/>
    </lcf76f155ced4ddcb4097134ff3c332f>
    <TaxCatchAll xmlns="ea4cf146-dce8-497b-9ff2-3848e5acdf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3D8F7C77FF248993691798F947CD2" ma:contentTypeVersion="14" ma:contentTypeDescription="Create a new document." ma:contentTypeScope="" ma:versionID="2f20db33ec2c48a8a660d9e26de2abbf">
  <xsd:schema xmlns:xsd="http://www.w3.org/2001/XMLSchema" xmlns:xs="http://www.w3.org/2001/XMLSchema" xmlns:p="http://schemas.microsoft.com/office/2006/metadata/properties" xmlns:ns2="ea4cf146-dce8-497b-9ff2-3848e5acdf58" xmlns:ns3="731453d5-b81f-46a0-9b85-25d5b924752b" targetNamespace="http://schemas.microsoft.com/office/2006/metadata/properties" ma:root="true" ma:fieldsID="05f9f2971a21646478725d4c71bc9e6d" ns2:_="" ns3:_="">
    <xsd:import namespace="ea4cf146-dce8-497b-9ff2-3848e5acdf58"/>
    <xsd:import namespace="731453d5-b81f-46a0-9b85-25d5b92475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cf146-dce8-497b-9ff2-3848e5acdf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03fa86-1164-4b34-ae63-7a6cacda7464}" ma:internalName="TaxCatchAll" ma:showField="CatchAllData" ma:web="ea4cf146-dce8-497b-9ff2-3848e5acd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3d5-b81f-46a0-9b85-25d5b92475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340684-9019-46e6-9de6-9cb84f9128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2C7FD-7D77-4F41-BF37-EB91DD221770}">
  <ds:schemaRefs>
    <ds:schemaRef ds:uri="http://schemas.microsoft.com/office/2006/metadata/properties"/>
    <ds:schemaRef ds:uri="http://schemas.microsoft.com/office/infopath/2007/PartnerControls"/>
    <ds:schemaRef ds:uri="731453d5-b81f-46a0-9b85-25d5b924752b"/>
    <ds:schemaRef ds:uri="ea4cf146-dce8-497b-9ff2-3848e5acdf58"/>
  </ds:schemaRefs>
</ds:datastoreItem>
</file>

<file path=customXml/itemProps2.xml><?xml version="1.0" encoding="utf-8"?>
<ds:datastoreItem xmlns:ds="http://schemas.openxmlformats.org/officeDocument/2006/customXml" ds:itemID="{C3F2CC37-4906-406D-84A1-7A94AFB2820E}">
  <ds:schemaRefs>
    <ds:schemaRef ds:uri="http://schemas.microsoft.com/sharepoint/v3/contenttype/forms"/>
  </ds:schemaRefs>
</ds:datastoreItem>
</file>

<file path=customXml/itemProps3.xml><?xml version="1.0" encoding="utf-8"?>
<ds:datastoreItem xmlns:ds="http://schemas.openxmlformats.org/officeDocument/2006/customXml" ds:itemID="{52660802-FF6B-491A-AA6D-896DD914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cf146-dce8-497b-9ff2-3848e5acdf58"/>
    <ds:schemaRef ds:uri="731453d5-b81f-46a0-9b85-25d5b9247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13</Pages>
  <Words>2773</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Hoyle</dc:creator>
  <cp:keywords/>
  <dc:description/>
  <cp:lastModifiedBy>Michael Cotton</cp:lastModifiedBy>
  <cp:revision>24</cp:revision>
  <dcterms:created xsi:type="dcterms:W3CDTF">2025-06-12T03:45:00Z</dcterms:created>
  <dcterms:modified xsi:type="dcterms:W3CDTF">2025-09-01T02:45:00Z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0x010100BE13D8F7C77FF248993691798F947CD2</vt:lpwstr>
  </property>
  <property fmtid="{D5CDD505-2E9C-101B-9397-08002B2CF9AE}" pid="3" name="MediaServiceImageTags">
    <vt:lpwstr/>
  </property>
  <property fmtid="{D5CDD505-2E9C-101B-9397-08002B2CF9AE}" pid="4" name="GrammarlyDocumentId">
    <vt:lpwstr>c851afd9dd122464576ac4db2291ce158a03dc272deb975cadfd7abd20be7c9c</vt:lpwstr>
  </property>
</Properties>
</file>