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83B6B" w14:textId="760648C0" w:rsidR="000171AF" w:rsidRPr="00D77F43" w:rsidRDefault="000171AF" w:rsidP="000171AF">
      <w:pPr>
        <w:rPr>
          <w:rFonts w:ascii="Aptos" w:hAnsi="Aptos"/>
          <w:b/>
          <w:bCs/>
        </w:rPr>
      </w:pPr>
      <w:r w:rsidRPr="00D77F43">
        <w:rPr>
          <w:rFonts w:ascii="Aptos" w:hAnsi="Aptos"/>
          <w:b/>
          <w:bCs/>
        </w:rPr>
        <w:t xml:space="preserve">[Company Name] Workplace Accessibility </w:t>
      </w:r>
      <w:r w:rsidR="008F6BBD" w:rsidRPr="00D77F43">
        <w:rPr>
          <w:rFonts w:ascii="Aptos" w:hAnsi="Aptos"/>
          <w:b/>
          <w:bCs/>
        </w:rPr>
        <w:t>Audit</w:t>
      </w:r>
      <w:r w:rsidRPr="00D77F43">
        <w:rPr>
          <w:rFonts w:ascii="Aptos" w:hAnsi="Aptos"/>
          <w:b/>
          <w:bCs/>
        </w:rPr>
        <w:t xml:space="preserve"> (</w:t>
      </w:r>
      <w:r w:rsidR="003613B1" w:rsidRPr="00D77F43">
        <w:rPr>
          <w:rFonts w:ascii="Aptos" w:hAnsi="Aptos"/>
          <w:b/>
          <w:bCs/>
        </w:rPr>
        <w:t>Physical Disability</w:t>
      </w:r>
      <w:r w:rsidRPr="00D77F43">
        <w:rPr>
          <w:rFonts w:ascii="Aptos" w:hAnsi="Aptos"/>
          <w:b/>
          <w:bCs/>
        </w:rPr>
        <w:t>)</w:t>
      </w:r>
    </w:p>
    <w:p w14:paraId="524C633E" w14:textId="77777777" w:rsidR="000171AF" w:rsidRPr="00D77F43" w:rsidRDefault="000171AF" w:rsidP="000171AF">
      <w:pPr>
        <w:rPr>
          <w:rFonts w:ascii="Aptos" w:hAnsi="Aptos"/>
          <w:b/>
          <w:bCs/>
        </w:rPr>
      </w:pPr>
      <w:r w:rsidRPr="00D77F43">
        <w:rPr>
          <w:rFonts w:ascii="Aptos" w:hAnsi="Aptos"/>
          <w:b/>
          <w:bCs/>
        </w:rPr>
        <w:t>Introduction</w:t>
      </w:r>
    </w:p>
    <w:p w14:paraId="286E7849" w14:textId="3226A135" w:rsidR="00CB27AA" w:rsidRPr="00D77F43" w:rsidRDefault="00CB27AA" w:rsidP="00D77F43">
      <w:pPr>
        <w:pStyle w:val="NormalWeb"/>
        <w:spacing w:line="360" w:lineRule="auto"/>
        <w:rPr>
          <w:rFonts w:ascii="Aptos" w:hAnsi="Aptos"/>
          <w:color w:val="000000"/>
          <w:sz w:val="22"/>
          <w:szCs w:val="22"/>
        </w:rPr>
      </w:pPr>
      <w:r w:rsidRPr="00D77F43">
        <w:rPr>
          <w:rFonts w:ascii="Aptos" w:hAnsi="Aptos"/>
          <w:color w:val="000000"/>
          <w:sz w:val="22"/>
          <w:szCs w:val="22"/>
        </w:rPr>
        <w:t>This audit is designed to help organisations assess how inclusive and physically accessible</w:t>
      </w:r>
      <w:r w:rsidR="00D77F43">
        <w:rPr>
          <w:rFonts w:ascii="Aptos" w:hAnsi="Aptos"/>
          <w:color w:val="000000"/>
          <w:sz w:val="22"/>
          <w:szCs w:val="22"/>
        </w:rPr>
        <w:t xml:space="preserve"> </w:t>
      </w:r>
      <w:r w:rsidRPr="00D77F43">
        <w:rPr>
          <w:rFonts w:ascii="Aptos" w:hAnsi="Aptos"/>
          <w:color w:val="000000"/>
          <w:sz w:val="22"/>
          <w:szCs w:val="22"/>
        </w:rPr>
        <w:t>their workplace is for people with disability</w:t>
      </w:r>
      <w:r w:rsidR="00C001AD" w:rsidRPr="00D77F43">
        <w:rPr>
          <w:rFonts w:ascii="Aptos" w:hAnsi="Aptos"/>
          <w:color w:val="000000"/>
          <w:sz w:val="22"/>
          <w:szCs w:val="22"/>
        </w:rPr>
        <w:t xml:space="preserve"> (PWD)</w:t>
      </w:r>
      <w:r w:rsidRPr="00D77F43">
        <w:rPr>
          <w:rFonts w:ascii="Aptos" w:hAnsi="Aptos"/>
          <w:color w:val="000000"/>
          <w:sz w:val="22"/>
          <w:szCs w:val="22"/>
        </w:rPr>
        <w:t xml:space="preserve">. Physical disability encompasses a diverse range of conditions that may affect mobility, coordination, stamina, dexterity, vision, or hearing. This </w:t>
      </w:r>
      <w:r w:rsidR="00C001AD" w:rsidRPr="00D77F43">
        <w:rPr>
          <w:rFonts w:ascii="Aptos" w:hAnsi="Aptos"/>
          <w:color w:val="000000"/>
          <w:sz w:val="22"/>
          <w:szCs w:val="22"/>
        </w:rPr>
        <w:t>can</w:t>
      </w:r>
      <w:r w:rsidRPr="00D77F43">
        <w:rPr>
          <w:rFonts w:ascii="Aptos" w:hAnsi="Aptos"/>
          <w:color w:val="000000"/>
          <w:sz w:val="22"/>
          <w:szCs w:val="22"/>
        </w:rPr>
        <w:t xml:space="preserve"> include</w:t>
      </w:r>
      <w:r w:rsidR="00C001AD" w:rsidRPr="00D77F43">
        <w:rPr>
          <w:rFonts w:ascii="Aptos" w:hAnsi="Aptos"/>
          <w:color w:val="000000"/>
          <w:sz w:val="22"/>
          <w:szCs w:val="22"/>
        </w:rPr>
        <w:t xml:space="preserve">, but is not limited to, </w:t>
      </w:r>
      <w:r w:rsidRPr="00D77F43">
        <w:rPr>
          <w:rFonts w:ascii="Aptos" w:hAnsi="Aptos"/>
          <w:color w:val="000000"/>
          <w:sz w:val="22"/>
          <w:szCs w:val="22"/>
        </w:rPr>
        <w:t>people who use mobility aids such as wheelchairs, scooters, crutches, prosthetics, or walking frames, as well as individuals with vision or hearing impairments, and those with chronic or neurological conditions that impact physical function.</w:t>
      </w:r>
    </w:p>
    <w:p w14:paraId="31094D28" w14:textId="0E41BAE6" w:rsidR="00CB27AA" w:rsidRPr="00D77F43" w:rsidRDefault="00CB27AA" w:rsidP="00D77F43">
      <w:pPr>
        <w:pStyle w:val="NormalWeb"/>
        <w:spacing w:line="360" w:lineRule="auto"/>
        <w:rPr>
          <w:rFonts w:ascii="Aptos" w:hAnsi="Aptos"/>
          <w:color w:val="000000"/>
          <w:sz w:val="22"/>
          <w:szCs w:val="22"/>
        </w:rPr>
      </w:pPr>
      <w:r w:rsidRPr="00D77F43">
        <w:rPr>
          <w:rFonts w:ascii="Aptos" w:hAnsi="Aptos"/>
          <w:color w:val="000000"/>
          <w:sz w:val="22"/>
          <w:szCs w:val="22"/>
        </w:rPr>
        <w:t>Creating a physically inclusive workplace involves identifying and removing environmental, communication, and systemic barriers</w:t>
      </w:r>
      <w:r w:rsidR="00521CB2" w:rsidRPr="00D77F43">
        <w:rPr>
          <w:rFonts w:ascii="Aptos" w:hAnsi="Aptos"/>
          <w:color w:val="000000"/>
          <w:sz w:val="22"/>
          <w:szCs w:val="22"/>
        </w:rPr>
        <w:t xml:space="preserve">, </w:t>
      </w:r>
      <w:r w:rsidRPr="00D77F43">
        <w:rPr>
          <w:rFonts w:ascii="Aptos" w:hAnsi="Aptos"/>
          <w:color w:val="000000"/>
          <w:sz w:val="22"/>
          <w:szCs w:val="22"/>
        </w:rPr>
        <w:t xml:space="preserve">enabling all employees to participate equally and safely. These adjustments not only support </w:t>
      </w:r>
      <w:r w:rsidR="00C001AD" w:rsidRPr="00D77F43">
        <w:rPr>
          <w:rFonts w:ascii="Aptos" w:hAnsi="Aptos"/>
          <w:color w:val="000000"/>
          <w:sz w:val="22"/>
          <w:szCs w:val="22"/>
        </w:rPr>
        <w:t>PWD</w:t>
      </w:r>
      <w:r w:rsidRPr="00D77F43">
        <w:rPr>
          <w:rFonts w:ascii="Aptos" w:hAnsi="Aptos"/>
          <w:color w:val="000000"/>
          <w:sz w:val="22"/>
          <w:szCs w:val="22"/>
        </w:rPr>
        <w:t xml:space="preserve"> but also contribute to a more productive, equitable, and sustainable workforce.</w:t>
      </w:r>
    </w:p>
    <w:p w14:paraId="4CE1B9B1" w14:textId="77777777" w:rsidR="00CB27AA" w:rsidRPr="00D77F43" w:rsidRDefault="00CB27AA" w:rsidP="00292FE2">
      <w:pPr>
        <w:pStyle w:val="NormalWeb"/>
        <w:spacing w:line="360" w:lineRule="auto"/>
        <w:rPr>
          <w:rFonts w:ascii="Aptos" w:hAnsi="Aptos"/>
          <w:color w:val="000000"/>
          <w:sz w:val="22"/>
          <w:szCs w:val="22"/>
        </w:rPr>
      </w:pPr>
      <w:r w:rsidRPr="00D77F43">
        <w:rPr>
          <w:rFonts w:ascii="Aptos" w:hAnsi="Aptos"/>
          <w:color w:val="000000"/>
          <w:sz w:val="22"/>
          <w:szCs w:val="22"/>
        </w:rPr>
        <w:t>Use this audit tool periodically to monitor progress, address gaps, and implement practical changes that improve physical access and inclusion across your organisation.</w:t>
      </w:r>
    </w:p>
    <w:p w14:paraId="6C518BE1" w14:textId="28C63DB7" w:rsidR="0073116C" w:rsidRPr="00D77F43" w:rsidRDefault="0073116C" w:rsidP="00550CB9">
      <w:pPr>
        <w:rPr>
          <w:rFonts w:ascii="Aptos" w:hAnsi="Aptos"/>
        </w:rPr>
      </w:pPr>
    </w:p>
    <w:tbl>
      <w:tblPr>
        <w:tblStyle w:val="TableGrid"/>
        <w:tblW w:w="0" w:type="auto"/>
        <w:tblLook w:val="04A0" w:firstRow="1" w:lastRow="0" w:firstColumn="1" w:lastColumn="0" w:noHBand="0" w:noVBand="1"/>
      </w:tblPr>
      <w:tblGrid>
        <w:gridCol w:w="7933"/>
        <w:gridCol w:w="567"/>
        <w:gridCol w:w="516"/>
      </w:tblGrid>
      <w:tr w:rsidR="0073116C" w:rsidRPr="00D77F43" w14:paraId="4590C570" w14:textId="77777777" w:rsidTr="3DB97C64">
        <w:tc>
          <w:tcPr>
            <w:tcW w:w="7933" w:type="dxa"/>
          </w:tcPr>
          <w:p w14:paraId="3D2B618E" w14:textId="77777777" w:rsidR="0073116C" w:rsidRPr="00D77F43" w:rsidRDefault="000171AF" w:rsidP="00292FE2">
            <w:pPr>
              <w:pStyle w:val="Heading2"/>
              <w:rPr>
                <w:rFonts w:ascii="Aptos" w:hAnsi="Aptos"/>
                <w:b/>
                <w:bCs/>
                <w:sz w:val="22"/>
                <w:szCs w:val="22"/>
              </w:rPr>
            </w:pPr>
            <w:r w:rsidRPr="00D77F43">
              <w:rPr>
                <w:rFonts w:ascii="Aptos" w:hAnsi="Aptos"/>
                <w:b/>
                <w:bCs/>
                <w:sz w:val="22"/>
                <w:szCs w:val="22"/>
              </w:rPr>
              <w:t>AUDIT COMPONENTS</w:t>
            </w:r>
          </w:p>
          <w:p w14:paraId="2DCD342E" w14:textId="1DE25BBD" w:rsidR="00765598" w:rsidRPr="00D77F43" w:rsidRDefault="00765598" w:rsidP="00292FE2">
            <w:pPr>
              <w:spacing w:line="360" w:lineRule="auto"/>
              <w:rPr>
                <w:rFonts w:ascii="Aptos" w:hAnsi="Aptos"/>
              </w:rPr>
            </w:pPr>
          </w:p>
        </w:tc>
        <w:tc>
          <w:tcPr>
            <w:tcW w:w="567" w:type="dxa"/>
          </w:tcPr>
          <w:p w14:paraId="34579C7B" w14:textId="603AF990" w:rsidR="0073116C" w:rsidRPr="00D77F43" w:rsidRDefault="0073116C" w:rsidP="0073116C">
            <w:pPr>
              <w:jc w:val="center"/>
              <w:rPr>
                <w:rFonts w:ascii="Aptos" w:hAnsi="Aptos"/>
                <w:b/>
                <w:bCs/>
              </w:rPr>
            </w:pPr>
            <w:r w:rsidRPr="00D77F43">
              <w:rPr>
                <w:rFonts w:ascii="Aptos" w:hAnsi="Aptos"/>
                <w:b/>
                <w:bCs/>
              </w:rPr>
              <w:t>Y</w:t>
            </w:r>
          </w:p>
        </w:tc>
        <w:tc>
          <w:tcPr>
            <w:tcW w:w="516" w:type="dxa"/>
          </w:tcPr>
          <w:p w14:paraId="201AF75F" w14:textId="5184FC67" w:rsidR="0073116C" w:rsidRPr="00D77F43" w:rsidRDefault="0073116C" w:rsidP="00550CB9">
            <w:pPr>
              <w:rPr>
                <w:rFonts w:ascii="Aptos" w:hAnsi="Aptos"/>
                <w:b/>
                <w:bCs/>
              </w:rPr>
            </w:pPr>
            <w:r w:rsidRPr="00D77F43">
              <w:rPr>
                <w:rFonts w:ascii="Aptos" w:hAnsi="Aptos"/>
                <w:b/>
                <w:bCs/>
              </w:rPr>
              <w:t>N</w:t>
            </w:r>
          </w:p>
        </w:tc>
      </w:tr>
      <w:tr w:rsidR="0073116C" w:rsidRPr="00D77F43" w14:paraId="5A24AB81" w14:textId="77777777" w:rsidTr="3DB97C64">
        <w:tc>
          <w:tcPr>
            <w:tcW w:w="7933" w:type="dxa"/>
          </w:tcPr>
          <w:p w14:paraId="63494E40" w14:textId="77777777" w:rsidR="0073116C" w:rsidRPr="00D77F43" w:rsidRDefault="00EA474E" w:rsidP="00292FE2">
            <w:pPr>
              <w:pStyle w:val="Heading3"/>
              <w:rPr>
                <w:rFonts w:ascii="Aptos" w:hAnsi="Aptos"/>
                <w:b/>
                <w:bCs/>
                <w:sz w:val="22"/>
                <w:szCs w:val="22"/>
              </w:rPr>
            </w:pPr>
            <w:r w:rsidRPr="00D77F43">
              <w:rPr>
                <w:rFonts w:ascii="Aptos" w:hAnsi="Aptos"/>
                <w:b/>
                <w:bCs/>
                <w:sz w:val="22"/>
                <w:szCs w:val="22"/>
              </w:rPr>
              <w:t>Policies and Procedures</w:t>
            </w:r>
          </w:p>
          <w:p w14:paraId="5DF32FEE" w14:textId="6B6B4DBB" w:rsidR="00292FE2" w:rsidRPr="00D77F43" w:rsidRDefault="00292FE2" w:rsidP="00292FE2">
            <w:pPr>
              <w:rPr>
                <w:rFonts w:ascii="Aptos" w:hAnsi="Aptos"/>
              </w:rPr>
            </w:pPr>
          </w:p>
        </w:tc>
        <w:tc>
          <w:tcPr>
            <w:tcW w:w="567" w:type="dxa"/>
          </w:tcPr>
          <w:p w14:paraId="558299EC" w14:textId="77777777" w:rsidR="0073116C" w:rsidRPr="00D77F43" w:rsidRDefault="0073116C" w:rsidP="00550CB9">
            <w:pPr>
              <w:rPr>
                <w:rFonts w:ascii="Aptos" w:hAnsi="Aptos"/>
                <w:b/>
                <w:bCs/>
              </w:rPr>
            </w:pPr>
          </w:p>
        </w:tc>
        <w:tc>
          <w:tcPr>
            <w:tcW w:w="516" w:type="dxa"/>
          </w:tcPr>
          <w:p w14:paraId="0E57D21F" w14:textId="77777777" w:rsidR="0073116C" w:rsidRPr="00D77F43" w:rsidRDefault="0073116C" w:rsidP="00550CB9">
            <w:pPr>
              <w:rPr>
                <w:rFonts w:ascii="Aptos" w:hAnsi="Aptos"/>
                <w:b/>
                <w:bCs/>
              </w:rPr>
            </w:pPr>
          </w:p>
        </w:tc>
      </w:tr>
      <w:tr w:rsidR="00EA474E" w:rsidRPr="00D77F43" w14:paraId="1ABCDD73" w14:textId="77777777" w:rsidTr="3DB97C64">
        <w:tc>
          <w:tcPr>
            <w:tcW w:w="7933" w:type="dxa"/>
          </w:tcPr>
          <w:p w14:paraId="0650A927" w14:textId="667C3293" w:rsidR="00EA474E" w:rsidRPr="00D77F43" w:rsidRDefault="00EA474E" w:rsidP="00292FE2">
            <w:pPr>
              <w:pStyle w:val="ListParagraph"/>
              <w:numPr>
                <w:ilvl w:val="0"/>
                <w:numId w:val="6"/>
              </w:numPr>
              <w:spacing w:line="360" w:lineRule="auto"/>
              <w:rPr>
                <w:rFonts w:ascii="Aptos" w:hAnsi="Aptos"/>
              </w:rPr>
            </w:pPr>
            <w:r w:rsidRPr="00D77F43">
              <w:rPr>
                <w:rFonts w:ascii="Aptos" w:hAnsi="Aptos"/>
              </w:rPr>
              <w:t xml:space="preserve">Are HR policies and procedures reviewed </w:t>
            </w:r>
            <w:r w:rsidR="005D63C7" w:rsidRPr="00D77F43">
              <w:rPr>
                <w:rFonts w:ascii="Aptos" w:hAnsi="Aptos"/>
              </w:rPr>
              <w:t xml:space="preserve">periodically </w:t>
            </w:r>
            <w:r w:rsidRPr="00D77F43">
              <w:rPr>
                <w:rFonts w:ascii="Aptos" w:hAnsi="Aptos"/>
              </w:rPr>
              <w:t>to ensure they are inclusive of employees</w:t>
            </w:r>
            <w:r w:rsidR="003613B1" w:rsidRPr="00D77F43">
              <w:rPr>
                <w:rFonts w:ascii="Aptos" w:hAnsi="Aptos"/>
              </w:rPr>
              <w:t xml:space="preserve"> with physical disabilities</w:t>
            </w:r>
            <w:r w:rsidRPr="00D77F43">
              <w:rPr>
                <w:rFonts w:ascii="Aptos" w:hAnsi="Aptos"/>
              </w:rPr>
              <w:t>?</w:t>
            </w:r>
          </w:p>
        </w:tc>
        <w:tc>
          <w:tcPr>
            <w:tcW w:w="567" w:type="dxa"/>
          </w:tcPr>
          <w:p w14:paraId="5F75DECF" w14:textId="77777777" w:rsidR="00EA474E" w:rsidRPr="00D77F43" w:rsidRDefault="00EA474E" w:rsidP="00550CB9">
            <w:pPr>
              <w:rPr>
                <w:rFonts w:ascii="Aptos" w:hAnsi="Aptos"/>
                <w:b/>
                <w:bCs/>
              </w:rPr>
            </w:pPr>
          </w:p>
        </w:tc>
        <w:tc>
          <w:tcPr>
            <w:tcW w:w="516" w:type="dxa"/>
          </w:tcPr>
          <w:p w14:paraId="47F19A65" w14:textId="77777777" w:rsidR="00EA474E" w:rsidRPr="00D77F43" w:rsidRDefault="00EA474E" w:rsidP="00550CB9">
            <w:pPr>
              <w:rPr>
                <w:rFonts w:ascii="Aptos" w:hAnsi="Aptos"/>
                <w:b/>
                <w:bCs/>
              </w:rPr>
            </w:pPr>
          </w:p>
        </w:tc>
      </w:tr>
      <w:tr w:rsidR="00EA474E" w:rsidRPr="00D77F43" w14:paraId="2533F1BC" w14:textId="77777777" w:rsidTr="3DB97C64">
        <w:tc>
          <w:tcPr>
            <w:tcW w:w="7933" w:type="dxa"/>
          </w:tcPr>
          <w:p w14:paraId="6581DBD8" w14:textId="6C6E2EC8" w:rsidR="00EA474E" w:rsidRPr="00D77F43" w:rsidRDefault="00EA474E" w:rsidP="00292FE2">
            <w:pPr>
              <w:pStyle w:val="ListParagraph"/>
              <w:numPr>
                <w:ilvl w:val="0"/>
                <w:numId w:val="6"/>
              </w:numPr>
              <w:spacing w:line="360" w:lineRule="auto"/>
              <w:rPr>
                <w:rFonts w:ascii="Aptos" w:hAnsi="Aptos"/>
              </w:rPr>
            </w:pPr>
            <w:r w:rsidRPr="00D77F43">
              <w:rPr>
                <w:rFonts w:ascii="Aptos" w:hAnsi="Aptos"/>
              </w:rPr>
              <w:t xml:space="preserve">Are there clear </w:t>
            </w:r>
            <w:r w:rsidR="003613B1" w:rsidRPr="00D77F43">
              <w:rPr>
                <w:rFonts w:ascii="Aptos" w:hAnsi="Aptos"/>
              </w:rPr>
              <w:t xml:space="preserve">and confidential </w:t>
            </w:r>
            <w:r w:rsidRPr="00D77F43">
              <w:rPr>
                <w:rFonts w:ascii="Aptos" w:hAnsi="Aptos"/>
              </w:rPr>
              <w:t>procedures</w:t>
            </w:r>
            <w:r w:rsidR="0054401B" w:rsidRPr="00D77F43">
              <w:rPr>
                <w:rFonts w:ascii="Aptos" w:hAnsi="Aptos"/>
              </w:rPr>
              <w:t xml:space="preserve"> that can be used by employees to</w:t>
            </w:r>
            <w:r w:rsidR="00453D32" w:rsidRPr="00D77F43">
              <w:rPr>
                <w:rFonts w:ascii="Aptos" w:hAnsi="Aptos"/>
              </w:rPr>
              <w:t xml:space="preserve"> disclose disability and</w:t>
            </w:r>
            <w:r w:rsidRPr="00D77F43">
              <w:rPr>
                <w:rFonts w:ascii="Aptos" w:hAnsi="Aptos"/>
              </w:rPr>
              <w:t xml:space="preserve"> </w:t>
            </w:r>
            <w:r w:rsidR="0054401B" w:rsidRPr="00D77F43">
              <w:rPr>
                <w:rFonts w:ascii="Aptos" w:hAnsi="Aptos"/>
              </w:rPr>
              <w:t>request accommodations</w:t>
            </w:r>
            <w:r w:rsidRPr="00D77F43">
              <w:rPr>
                <w:rFonts w:ascii="Aptos" w:hAnsi="Aptos"/>
              </w:rPr>
              <w:t xml:space="preserve"> and adjustments?</w:t>
            </w:r>
          </w:p>
        </w:tc>
        <w:tc>
          <w:tcPr>
            <w:tcW w:w="567" w:type="dxa"/>
          </w:tcPr>
          <w:p w14:paraId="41DBEA60" w14:textId="77777777" w:rsidR="00EA474E" w:rsidRPr="00D77F43" w:rsidRDefault="00EA474E" w:rsidP="00550CB9">
            <w:pPr>
              <w:rPr>
                <w:rFonts w:ascii="Aptos" w:hAnsi="Aptos"/>
                <w:b/>
                <w:bCs/>
              </w:rPr>
            </w:pPr>
          </w:p>
        </w:tc>
        <w:tc>
          <w:tcPr>
            <w:tcW w:w="516" w:type="dxa"/>
          </w:tcPr>
          <w:p w14:paraId="2CBB36D9" w14:textId="77777777" w:rsidR="00EA474E" w:rsidRPr="00D77F43" w:rsidRDefault="00EA474E" w:rsidP="00550CB9">
            <w:pPr>
              <w:rPr>
                <w:rFonts w:ascii="Aptos" w:hAnsi="Aptos"/>
                <w:b/>
                <w:bCs/>
              </w:rPr>
            </w:pPr>
          </w:p>
        </w:tc>
      </w:tr>
      <w:tr w:rsidR="00EA474E" w:rsidRPr="00D77F43" w14:paraId="053C5CBF" w14:textId="77777777" w:rsidTr="3DB97C64">
        <w:tc>
          <w:tcPr>
            <w:tcW w:w="7933" w:type="dxa"/>
          </w:tcPr>
          <w:p w14:paraId="2E33F73F" w14:textId="74A4DA7D" w:rsidR="00EA474E" w:rsidRPr="00D77F43" w:rsidRDefault="00EA474E" w:rsidP="00292FE2">
            <w:pPr>
              <w:pStyle w:val="ListParagraph"/>
              <w:numPr>
                <w:ilvl w:val="0"/>
                <w:numId w:val="6"/>
              </w:numPr>
              <w:spacing w:line="360" w:lineRule="auto"/>
              <w:rPr>
                <w:rFonts w:ascii="Aptos" w:hAnsi="Aptos"/>
              </w:rPr>
            </w:pPr>
            <w:r w:rsidRPr="00D77F43">
              <w:rPr>
                <w:rFonts w:ascii="Aptos" w:hAnsi="Aptos"/>
              </w:rPr>
              <w:t xml:space="preserve">Are performance evaluations conducted in a manner that considers the individual strengths and </w:t>
            </w:r>
            <w:r w:rsidR="003613B1" w:rsidRPr="00D77F43">
              <w:rPr>
                <w:rFonts w:ascii="Aptos" w:hAnsi="Aptos"/>
                <w:lang w:val="en-US"/>
              </w:rPr>
              <w:t>adapted where needed to accommodate assistive technology use or alternate work methods?</w:t>
            </w:r>
          </w:p>
        </w:tc>
        <w:tc>
          <w:tcPr>
            <w:tcW w:w="567" w:type="dxa"/>
          </w:tcPr>
          <w:p w14:paraId="1AA107E7" w14:textId="77777777" w:rsidR="00EA474E" w:rsidRPr="00D77F43" w:rsidRDefault="00EA474E" w:rsidP="00550CB9">
            <w:pPr>
              <w:rPr>
                <w:rFonts w:ascii="Aptos" w:hAnsi="Aptos"/>
                <w:b/>
                <w:bCs/>
              </w:rPr>
            </w:pPr>
          </w:p>
        </w:tc>
        <w:tc>
          <w:tcPr>
            <w:tcW w:w="516" w:type="dxa"/>
          </w:tcPr>
          <w:p w14:paraId="2EB8DE7E" w14:textId="77777777" w:rsidR="00EA474E" w:rsidRPr="00D77F43" w:rsidRDefault="00EA474E" w:rsidP="00550CB9">
            <w:pPr>
              <w:rPr>
                <w:rFonts w:ascii="Aptos" w:hAnsi="Aptos"/>
                <w:b/>
                <w:bCs/>
              </w:rPr>
            </w:pPr>
          </w:p>
        </w:tc>
      </w:tr>
      <w:tr w:rsidR="00EA474E" w:rsidRPr="00D77F43" w14:paraId="2F04F9B2" w14:textId="77777777" w:rsidTr="3DB97C64">
        <w:tc>
          <w:tcPr>
            <w:tcW w:w="7933" w:type="dxa"/>
          </w:tcPr>
          <w:p w14:paraId="1B4EEE39" w14:textId="77777777" w:rsidR="00EA474E" w:rsidRPr="00D77F43" w:rsidRDefault="00EA474E" w:rsidP="00292FE2">
            <w:pPr>
              <w:pStyle w:val="Heading3"/>
              <w:rPr>
                <w:rFonts w:ascii="Aptos" w:hAnsi="Aptos"/>
                <w:b/>
                <w:bCs/>
                <w:sz w:val="22"/>
                <w:szCs w:val="22"/>
              </w:rPr>
            </w:pPr>
            <w:r w:rsidRPr="00D77F43">
              <w:rPr>
                <w:rFonts w:ascii="Aptos" w:hAnsi="Aptos"/>
                <w:b/>
                <w:bCs/>
                <w:sz w:val="22"/>
                <w:szCs w:val="22"/>
              </w:rPr>
              <w:lastRenderedPageBreak/>
              <w:t>Physical Environment</w:t>
            </w:r>
          </w:p>
          <w:p w14:paraId="302FFBDF" w14:textId="0D27BC77" w:rsidR="00292FE2" w:rsidRPr="00D77F43" w:rsidRDefault="00292FE2" w:rsidP="00292FE2">
            <w:pPr>
              <w:rPr>
                <w:rFonts w:ascii="Aptos" w:hAnsi="Aptos"/>
              </w:rPr>
            </w:pPr>
          </w:p>
        </w:tc>
        <w:tc>
          <w:tcPr>
            <w:tcW w:w="567" w:type="dxa"/>
          </w:tcPr>
          <w:p w14:paraId="3BDE7367" w14:textId="77777777" w:rsidR="00EA474E" w:rsidRPr="00D77F43" w:rsidRDefault="00EA474E" w:rsidP="00550CB9">
            <w:pPr>
              <w:rPr>
                <w:rFonts w:ascii="Aptos" w:hAnsi="Aptos"/>
                <w:b/>
                <w:bCs/>
              </w:rPr>
            </w:pPr>
          </w:p>
        </w:tc>
        <w:tc>
          <w:tcPr>
            <w:tcW w:w="516" w:type="dxa"/>
          </w:tcPr>
          <w:p w14:paraId="5FFE04A4" w14:textId="77777777" w:rsidR="00EA474E" w:rsidRPr="00D77F43" w:rsidRDefault="00EA474E" w:rsidP="00550CB9">
            <w:pPr>
              <w:rPr>
                <w:rFonts w:ascii="Aptos" w:hAnsi="Aptos"/>
                <w:b/>
                <w:bCs/>
              </w:rPr>
            </w:pPr>
          </w:p>
        </w:tc>
      </w:tr>
      <w:tr w:rsidR="0073116C" w:rsidRPr="00D77F43" w14:paraId="6B59A42B" w14:textId="77777777" w:rsidTr="00453D32">
        <w:trPr>
          <w:trHeight w:val="680"/>
        </w:trPr>
        <w:tc>
          <w:tcPr>
            <w:tcW w:w="7933" w:type="dxa"/>
          </w:tcPr>
          <w:p w14:paraId="4BD44F33" w14:textId="750E3C6F" w:rsidR="0073116C" w:rsidRPr="00D77F43" w:rsidRDefault="00453D32" w:rsidP="00292FE2">
            <w:pPr>
              <w:pStyle w:val="ListBullet"/>
              <w:numPr>
                <w:ilvl w:val="0"/>
                <w:numId w:val="2"/>
              </w:numPr>
              <w:spacing w:line="360" w:lineRule="auto"/>
              <w:rPr>
                <w:rFonts w:ascii="Aptos" w:hAnsi="Aptos"/>
              </w:rPr>
            </w:pPr>
            <w:r w:rsidRPr="00D77F43">
              <w:rPr>
                <w:rFonts w:ascii="Aptos" w:hAnsi="Aptos"/>
              </w:rPr>
              <w:t>Are entrances, hallways, bathrooms, and shared spaces wheelchair accessible?</w:t>
            </w:r>
          </w:p>
        </w:tc>
        <w:tc>
          <w:tcPr>
            <w:tcW w:w="567" w:type="dxa"/>
          </w:tcPr>
          <w:p w14:paraId="2AEF417A" w14:textId="77777777" w:rsidR="0073116C" w:rsidRPr="00D77F43" w:rsidRDefault="0073116C" w:rsidP="00550CB9">
            <w:pPr>
              <w:rPr>
                <w:rFonts w:ascii="Aptos" w:hAnsi="Aptos"/>
              </w:rPr>
            </w:pPr>
          </w:p>
        </w:tc>
        <w:tc>
          <w:tcPr>
            <w:tcW w:w="516" w:type="dxa"/>
          </w:tcPr>
          <w:p w14:paraId="37AFB904" w14:textId="77777777" w:rsidR="0073116C" w:rsidRPr="00D77F43" w:rsidRDefault="0073116C" w:rsidP="00550CB9">
            <w:pPr>
              <w:rPr>
                <w:rFonts w:ascii="Aptos" w:hAnsi="Aptos"/>
              </w:rPr>
            </w:pPr>
          </w:p>
        </w:tc>
      </w:tr>
      <w:tr w:rsidR="0073116C" w:rsidRPr="00D77F43" w14:paraId="0FD50587" w14:textId="77777777" w:rsidTr="3DB97C64">
        <w:tc>
          <w:tcPr>
            <w:tcW w:w="7933" w:type="dxa"/>
          </w:tcPr>
          <w:p w14:paraId="68FBFE07" w14:textId="05EB3BBC" w:rsidR="0073116C" w:rsidRPr="00D77F43" w:rsidRDefault="00453D32" w:rsidP="00292FE2">
            <w:pPr>
              <w:pStyle w:val="ListBullet"/>
              <w:numPr>
                <w:ilvl w:val="0"/>
                <w:numId w:val="2"/>
              </w:numPr>
              <w:spacing w:line="360" w:lineRule="auto"/>
              <w:rPr>
                <w:rFonts w:ascii="Aptos" w:hAnsi="Aptos"/>
              </w:rPr>
            </w:pPr>
            <w:r w:rsidRPr="00D77F43">
              <w:rPr>
                <w:rFonts w:ascii="Aptos" w:hAnsi="Aptos"/>
              </w:rPr>
              <w:t>Are desks, kitchens, and meeting rooms designed to be accessible to people with mobility aids?</w:t>
            </w:r>
          </w:p>
        </w:tc>
        <w:tc>
          <w:tcPr>
            <w:tcW w:w="567" w:type="dxa"/>
          </w:tcPr>
          <w:p w14:paraId="264D4EDA" w14:textId="77777777" w:rsidR="0073116C" w:rsidRPr="00D77F43" w:rsidRDefault="0073116C" w:rsidP="00550CB9">
            <w:pPr>
              <w:rPr>
                <w:rFonts w:ascii="Aptos" w:hAnsi="Aptos"/>
              </w:rPr>
            </w:pPr>
          </w:p>
        </w:tc>
        <w:tc>
          <w:tcPr>
            <w:tcW w:w="516" w:type="dxa"/>
          </w:tcPr>
          <w:p w14:paraId="7ED6C1C8" w14:textId="77777777" w:rsidR="0073116C" w:rsidRPr="00D77F43" w:rsidRDefault="0073116C" w:rsidP="00550CB9">
            <w:pPr>
              <w:rPr>
                <w:rFonts w:ascii="Aptos" w:hAnsi="Aptos"/>
              </w:rPr>
            </w:pPr>
          </w:p>
        </w:tc>
      </w:tr>
      <w:tr w:rsidR="00887AAE" w:rsidRPr="00D77F43" w14:paraId="79B4BF7C" w14:textId="77777777" w:rsidTr="3DB97C64">
        <w:tc>
          <w:tcPr>
            <w:tcW w:w="7933" w:type="dxa"/>
          </w:tcPr>
          <w:p w14:paraId="13E22F47" w14:textId="1F6D2F64" w:rsidR="00887AAE" w:rsidRPr="00D77F43" w:rsidRDefault="00765598" w:rsidP="00292FE2">
            <w:pPr>
              <w:pStyle w:val="ListParagraph"/>
              <w:numPr>
                <w:ilvl w:val="0"/>
                <w:numId w:val="2"/>
              </w:numPr>
              <w:spacing w:line="360" w:lineRule="auto"/>
              <w:rPr>
                <w:rFonts w:ascii="Aptos" w:hAnsi="Aptos"/>
              </w:rPr>
            </w:pPr>
            <w:r w:rsidRPr="00D77F43">
              <w:rPr>
                <w:rFonts w:ascii="Aptos" w:hAnsi="Aptos"/>
              </w:rPr>
              <w:t>Is there clear, direct and consistent signage throughout the workplace?</w:t>
            </w:r>
          </w:p>
        </w:tc>
        <w:tc>
          <w:tcPr>
            <w:tcW w:w="567" w:type="dxa"/>
          </w:tcPr>
          <w:p w14:paraId="673C6EC3" w14:textId="77777777" w:rsidR="00887AAE" w:rsidRPr="00D77F43" w:rsidRDefault="00887AAE" w:rsidP="00550CB9">
            <w:pPr>
              <w:rPr>
                <w:rFonts w:ascii="Aptos" w:hAnsi="Aptos"/>
              </w:rPr>
            </w:pPr>
          </w:p>
        </w:tc>
        <w:tc>
          <w:tcPr>
            <w:tcW w:w="516" w:type="dxa"/>
          </w:tcPr>
          <w:p w14:paraId="147222FB" w14:textId="77777777" w:rsidR="00887AAE" w:rsidRPr="00D77F43" w:rsidRDefault="00887AAE" w:rsidP="00550CB9">
            <w:pPr>
              <w:rPr>
                <w:rFonts w:ascii="Aptos" w:hAnsi="Aptos"/>
              </w:rPr>
            </w:pPr>
          </w:p>
        </w:tc>
      </w:tr>
      <w:tr w:rsidR="00765598" w:rsidRPr="00D77F43" w14:paraId="5D9219EB" w14:textId="77777777" w:rsidTr="3DB97C64">
        <w:tc>
          <w:tcPr>
            <w:tcW w:w="7933" w:type="dxa"/>
          </w:tcPr>
          <w:p w14:paraId="01759D90" w14:textId="655B5CC2" w:rsidR="00765598" w:rsidRPr="00D77F43" w:rsidRDefault="00453D32" w:rsidP="00292FE2">
            <w:pPr>
              <w:pStyle w:val="ListParagraph"/>
              <w:numPr>
                <w:ilvl w:val="0"/>
                <w:numId w:val="2"/>
              </w:numPr>
              <w:spacing w:line="360" w:lineRule="auto"/>
              <w:rPr>
                <w:rFonts w:ascii="Aptos" w:hAnsi="Aptos"/>
              </w:rPr>
            </w:pPr>
            <w:r w:rsidRPr="00D77F43">
              <w:rPr>
                <w:rFonts w:ascii="Aptos" w:hAnsi="Aptos"/>
              </w:rPr>
              <w:t>Are emergency evacuation plans inclusive of people with physical disabilities?</w:t>
            </w:r>
          </w:p>
        </w:tc>
        <w:tc>
          <w:tcPr>
            <w:tcW w:w="567" w:type="dxa"/>
          </w:tcPr>
          <w:p w14:paraId="182A3B96" w14:textId="77777777" w:rsidR="00765598" w:rsidRPr="00D77F43" w:rsidRDefault="00765598" w:rsidP="00550CB9">
            <w:pPr>
              <w:rPr>
                <w:rFonts w:ascii="Aptos" w:hAnsi="Aptos"/>
              </w:rPr>
            </w:pPr>
          </w:p>
        </w:tc>
        <w:tc>
          <w:tcPr>
            <w:tcW w:w="516" w:type="dxa"/>
          </w:tcPr>
          <w:p w14:paraId="273CABA8" w14:textId="77777777" w:rsidR="00765598" w:rsidRPr="00D77F43" w:rsidRDefault="00765598" w:rsidP="00550CB9">
            <w:pPr>
              <w:rPr>
                <w:rFonts w:ascii="Aptos" w:hAnsi="Aptos"/>
              </w:rPr>
            </w:pPr>
          </w:p>
        </w:tc>
      </w:tr>
      <w:tr w:rsidR="00453D32" w:rsidRPr="00D77F43" w14:paraId="42A79767" w14:textId="77777777" w:rsidTr="3DB97C64">
        <w:tc>
          <w:tcPr>
            <w:tcW w:w="7933" w:type="dxa"/>
          </w:tcPr>
          <w:p w14:paraId="5B321765" w14:textId="6CEDC9F3" w:rsidR="00453D32" w:rsidRPr="00D77F43" w:rsidRDefault="00453D32" w:rsidP="00292FE2">
            <w:pPr>
              <w:pStyle w:val="ListParagraph"/>
              <w:numPr>
                <w:ilvl w:val="0"/>
                <w:numId w:val="2"/>
              </w:numPr>
              <w:spacing w:line="360" w:lineRule="auto"/>
              <w:rPr>
                <w:rFonts w:ascii="Aptos" w:hAnsi="Aptos"/>
              </w:rPr>
            </w:pPr>
            <w:r w:rsidRPr="00D77F43">
              <w:rPr>
                <w:rFonts w:ascii="Aptos" w:hAnsi="Aptos"/>
              </w:rPr>
              <w:t>Is there accessible parking close to the building entrance?</w:t>
            </w:r>
          </w:p>
        </w:tc>
        <w:tc>
          <w:tcPr>
            <w:tcW w:w="567" w:type="dxa"/>
          </w:tcPr>
          <w:p w14:paraId="2BB8518A" w14:textId="77777777" w:rsidR="00453D32" w:rsidRPr="00D77F43" w:rsidRDefault="00453D32" w:rsidP="00550CB9">
            <w:pPr>
              <w:rPr>
                <w:rFonts w:ascii="Aptos" w:hAnsi="Aptos"/>
              </w:rPr>
            </w:pPr>
          </w:p>
        </w:tc>
        <w:tc>
          <w:tcPr>
            <w:tcW w:w="516" w:type="dxa"/>
          </w:tcPr>
          <w:p w14:paraId="591CD86C" w14:textId="77777777" w:rsidR="00453D32" w:rsidRPr="00D77F43" w:rsidRDefault="00453D32" w:rsidP="00550CB9">
            <w:pPr>
              <w:rPr>
                <w:rFonts w:ascii="Aptos" w:hAnsi="Aptos"/>
              </w:rPr>
            </w:pPr>
          </w:p>
        </w:tc>
      </w:tr>
      <w:tr w:rsidR="00453D32" w:rsidRPr="00D77F43" w14:paraId="1FF553DD" w14:textId="77777777" w:rsidTr="3DB97C64">
        <w:tc>
          <w:tcPr>
            <w:tcW w:w="7933" w:type="dxa"/>
          </w:tcPr>
          <w:p w14:paraId="5A027E8F" w14:textId="309BB258" w:rsidR="00453D32" w:rsidRPr="00D77F43" w:rsidRDefault="00453D32" w:rsidP="00292FE2">
            <w:pPr>
              <w:pStyle w:val="ListParagraph"/>
              <w:numPr>
                <w:ilvl w:val="0"/>
                <w:numId w:val="2"/>
              </w:numPr>
              <w:spacing w:line="360" w:lineRule="auto"/>
              <w:rPr>
                <w:rFonts w:ascii="Aptos" w:hAnsi="Aptos"/>
              </w:rPr>
            </w:pPr>
            <w:r w:rsidRPr="00D77F43">
              <w:rPr>
                <w:rFonts w:ascii="Aptos" w:hAnsi="Aptos"/>
              </w:rPr>
              <w:t>Are adjustable desks, chairs, or workstations available as needed?</w:t>
            </w:r>
          </w:p>
        </w:tc>
        <w:tc>
          <w:tcPr>
            <w:tcW w:w="567" w:type="dxa"/>
          </w:tcPr>
          <w:p w14:paraId="2CBE22C5" w14:textId="77777777" w:rsidR="00453D32" w:rsidRPr="00D77F43" w:rsidRDefault="00453D32" w:rsidP="00550CB9">
            <w:pPr>
              <w:rPr>
                <w:rFonts w:ascii="Aptos" w:hAnsi="Aptos"/>
              </w:rPr>
            </w:pPr>
          </w:p>
        </w:tc>
        <w:tc>
          <w:tcPr>
            <w:tcW w:w="516" w:type="dxa"/>
          </w:tcPr>
          <w:p w14:paraId="1548ABD9" w14:textId="77777777" w:rsidR="00453D32" w:rsidRPr="00D77F43" w:rsidRDefault="00453D32" w:rsidP="00550CB9">
            <w:pPr>
              <w:rPr>
                <w:rFonts w:ascii="Aptos" w:hAnsi="Aptos"/>
              </w:rPr>
            </w:pPr>
          </w:p>
        </w:tc>
      </w:tr>
      <w:tr w:rsidR="00765598" w:rsidRPr="00D77F43" w14:paraId="5E113C1C" w14:textId="77777777" w:rsidTr="3DB97C64">
        <w:tc>
          <w:tcPr>
            <w:tcW w:w="7933" w:type="dxa"/>
          </w:tcPr>
          <w:p w14:paraId="5DA28602" w14:textId="77777777" w:rsidR="00765598" w:rsidRPr="00D77F43" w:rsidRDefault="00765598" w:rsidP="00292FE2">
            <w:pPr>
              <w:pStyle w:val="Heading3"/>
              <w:rPr>
                <w:rFonts w:ascii="Aptos" w:hAnsi="Aptos"/>
                <w:b/>
                <w:bCs/>
                <w:sz w:val="22"/>
                <w:szCs w:val="22"/>
              </w:rPr>
            </w:pPr>
            <w:r w:rsidRPr="00D77F43">
              <w:rPr>
                <w:rFonts w:ascii="Aptos" w:hAnsi="Aptos"/>
                <w:b/>
                <w:bCs/>
                <w:sz w:val="22"/>
                <w:szCs w:val="22"/>
              </w:rPr>
              <w:t>Communication</w:t>
            </w:r>
          </w:p>
          <w:p w14:paraId="296EDBAC" w14:textId="128783CF" w:rsidR="00292FE2" w:rsidRPr="00D77F43" w:rsidRDefault="00292FE2" w:rsidP="00292FE2">
            <w:pPr>
              <w:rPr>
                <w:rFonts w:ascii="Aptos" w:hAnsi="Aptos"/>
              </w:rPr>
            </w:pPr>
          </w:p>
        </w:tc>
        <w:tc>
          <w:tcPr>
            <w:tcW w:w="567" w:type="dxa"/>
          </w:tcPr>
          <w:p w14:paraId="1CEE1AB8" w14:textId="77777777" w:rsidR="00765598" w:rsidRPr="00D77F43" w:rsidRDefault="00765598" w:rsidP="00550CB9">
            <w:pPr>
              <w:rPr>
                <w:rFonts w:ascii="Aptos" w:hAnsi="Aptos"/>
                <w:b/>
                <w:bCs/>
              </w:rPr>
            </w:pPr>
          </w:p>
        </w:tc>
        <w:tc>
          <w:tcPr>
            <w:tcW w:w="516" w:type="dxa"/>
          </w:tcPr>
          <w:p w14:paraId="7583D863" w14:textId="77777777" w:rsidR="00765598" w:rsidRPr="00D77F43" w:rsidRDefault="00765598" w:rsidP="00550CB9">
            <w:pPr>
              <w:rPr>
                <w:rFonts w:ascii="Aptos" w:hAnsi="Aptos"/>
                <w:b/>
                <w:bCs/>
              </w:rPr>
            </w:pPr>
          </w:p>
        </w:tc>
      </w:tr>
      <w:tr w:rsidR="00765598" w:rsidRPr="00D77F43" w14:paraId="764B9819" w14:textId="77777777" w:rsidTr="3DB97C64">
        <w:tc>
          <w:tcPr>
            <w:tcW w:w="7933" w:type="dxa"/>
          </w:tcPr>
          <w:p w14:paraId="2CC0AF82" w14:textId="77777777" w:rsidR="00453D32" w:rsidRPr="00D77F43" w:rsidRDefault="00453D32" w:rsidP="00292FE2">
            <w:pPr>
              <w:pStyle w:val="ListParagraph"/>
              <w:numPr>
                <w:ilvl w:val="0"/>
                <w:numId w:val="3"/>
              </w:numPr>
              <w:spacing w:line="360" w:lineRule="auto"/>
              <w:rPr>
                <w:rFonts w:ascii="Aptos" w:hAnsi="Aptos"/>
              </w:rPr>
            </w:pPr>
            <w:r w:rsidRPr="00D77F43">
              <w:rPr>
                <w:rFonts w:ascii="Aptos" w:hAnsi="Aptos"/>
              </w:rPr>
              <w:t>Are communication tools accessible for people who use assistive devices (e.g., speech-to-text, keyboard navigation)?</w:t>
            </w:r>
          </w:p>
          <w:p w14:paraId="1725ECA3" w14:textId="0BF62827" w:rsidR="00765598" w:rsidRPr="00D77F43" w:rsidRDefault="00453D32" w:rsidP="00292FE2">
            <w:pPr>
              <w:pStyle w:val="ListParagraph"/>
              <w:numPr>
                <w:ilvl w:val="0"/>
                <w:numId w:val="3"/>
              </w:numPr>
              <w:spacing w:line="360" w:lineRule="auto"/>
              <w:rPr>
                <w:rFonts w:ascii="Aptos" w:hAnsi="Aptos"/>
              </w:rPr>
            </w:pPr>
            <w:r w:rsidRPr="00D77F43">
              <w:rPr>
                <w:rFonts w:ascii="Aptos" w:hAnsi="Aptos"/>
              </w:rPr>
              <w:t>Are company materials and internal platforms compliant with digital accessibility standards (e.g., WCAG 2.</w:t>
            </w:r>
            <w:r w:rsidR="00521CB2" w:rsidRPr="00D77F43">
              <w:rPr>
                <w:rFonts w:ascii="Aptos" w:hAnsi="Aptos"/>
              </w:rPr>
              <w:t>2</w:t>
            </w:r>
            <w:r w:rsidRPr="00D77F43">
              <w:rPr>
                <w:rFonts w:ascii="Aptos" w:hAnsi="Aptos"/>
              </w:rPr>
              <w:t>)?</w:t>
            </w:r>
          </w:p>
        </w:tc>
        <w:tc>
          <w:tcPr>
            <w:tcW w:w="567" w:type="dxa"/>
          </w:tcPr>
          <w:p w14:paraId="24F3E2B0" w14:textId="77777777" w:rsidR="00765598" w:rsidRPr="00D77F43" w:rsidRDefault="00765598" w:rsidP="00550CB9">
            <w:pPr>
              <w:rPr>
                <w:rFonts w:ascii="Aptos" w:hAnsi="Aptos"/>
              </w:rPr>
            </w:pPr>
          </w:p>
        </w:tc>
        <w:tc>
          <w:tcPr>
            <w:tcW w:w="516" w:type="dxa"/>
          </w:tcPr>
          <w:p w14:paraId="3B4C39A1" w14:textId="77777777" w:rsidR="00765598" w:rsidRPr="00D77F43" w:rsidRDefault="00765598" w:rsidP="00550CB9">
            <w:pPr>
              <w:rPr>
                <w:rFonts w:ascii="Aptos" w:hAnsi="Aptos"/>
              </w:rPr>
            </w:pPr>
          </w:p>
        </w:tc>
      </w:tr>
      <w:tr w:rsidR="00765598" w:rsidRPr="00D77F43" w14:paraId="60B61191" w14:textId="77777777" w:rsidTr="00453D32">
        <w:trPr>
          <w:trHeight w:val="122"/>
        </w:trPr>
        <w:tc>
          <w:tcPr>
            <w:tcW w:w="7933" w:type="dxa"/>
          </w:tcPr>
          <w:p w14:paraId="156471E4" w14:textId="1BF25102" w:rsidR="00765598" w:rsidRPr="00D77F43" w:rsidRDefault="00C70680" w:rsidP="00292FE2">
            <w:pPr>
              <w:pStyle w:val="ListParagraph"/>
              <w:numPr>
                <w:ilvl w:val="0"/>
                <w:numId w:val="3"/>
              </w:numPr>
              <w:spacing w:line="360" w:lineRule="auto"/>
              <w:rPr>
                <w:rFonts w:ascii="Aptos" w:hAnsi="Aptos"/>
              </w:rPr>
            </w:pPr>
            <w:r w:rsidRPr="00D77F43">
              <w:rPr>
                <w:rFonts w:ascii="Aptos" w:hAnsi="Aptos"/>
              </w:rPr>
              <w:t>Are meeting invitations and training sessions available in alternative formats or locations?</w:t>
            </w:r>
          </w:p>
        </w:tc>
        <w:tc>
          <w:tcPr>
            <w:tcW w:w="567" w:type="dxa"/>
          </w:tcPr>
          <w:p w14:paraId="497207C7" w14:textId="77777777" w:rsidR="00765598" w:rsidRPr="00D77F43" w:rsidRDefault="00765598" w:rsidP="00550CB9">
            <w:pPr>
              <w:rPr>
                <w:rFonts w:ascii="Aptos" w:hAnsi="Aptos"/>
              </w:rPr>
            </w:pPr>
          </w:p>
        </w:tc>
        <w:tc>
          <w:tcPr>
            <w:tcW w:w="516" w:type="dxa"/>
          </w:tcPr>
          <w:p w14:paraId="36A12FDD" w14:textId="77777777" w:rsidR="00765598" w:rsidRPr="00D77F43" w:rsidRDefault="00765598" w:rsidP="00550CB9">
            <w:pPr>
              <w:rPr>
                <w:rFonts w:ascii="Aptos" w:hAnsi="Aptos"/>
              </w:rPr>
            </w:pPr>
          </w:p>
        </w:tc>
      </w:tr>
      <w:tr w:rsidR="00765598" w:rsidRPr="00D77F43" w14:paraId="5328F3D0" w14:textId="77777777" w:rsidTr="3DB97C64">
        <w:tc>
          <w:tcPr>
            <w:tcW w:w="7933" w:type="dxa"/>
          </w:tcPr>
          <w:p w14:paraId="03147752" w14:textId="092E142E" w:rsidR="00765598" w:rsidRPr="00D77F43" w:rsidRDefault="00C70680" w:rsidP="00292FE2">
            <w:pPr>
              <w:pStyle w:val="ListParagraph"/>
              <w:numPr>
                <w:ilvl w:val="0"/>
                <w:numId w:val="3"/>
              </w:numPr>
              <w:spacing w:line="360" w:lineRule="auto"/>
              <w:rPr>
                <w:rFonts w:ascii="Aptos" w:hAnsi="Aptos"/>
              </w:rPr>
            </w:pPr>
            <w:r w:rsidRPr="00D77F43">
              <w:rPr>
                <w:rFonts w:ascii="Aptos" w:hAnsi="Aptos"/>
              </w:rPr>
              <w:t>Is signage in the workplace clear, readable, and appropriately placed?</w:t>
            </w:r>
          </w:p>
        </w:tc>
        <w:tc>
          <w:tcPr>
            <w:tcW w:w="567" w:type="dxa"/>
          </w:tcPr>
          <w:p w14:paraId="433237E4" w14:textId="77777777" w:rsidR="00765598" w:rsidRPr="00D77F43" w:rsidRDefault="00765598" w:rsidP="00550CB9">
            <w:pPr>
              <w:rPr>
                <w:rFonts w:ascii="Aptos" w:hAnsi="Aptos"/>
              </w:rPr>
            </w:pPr>
          </w:p>
        </w:tc>
        <w:tc>
          <w:tcPr>
            <w:tcW w:w="516" w:type="dxa"/>
          </w:tcPr>
          <w:p w14:paraId="7896FB05" w14:textId="77777777" w:rsidR="00765598" w:rsidRPr="00D77F43" w:rsidRDefault="00765598" w:rsidP="00550CB9">
            <w:pPr>
              <w:rPr>
                <w:rFonts w:ascii="Aptos" w:hAnsi="Aptos"/>
              </w:rPr>
            </w:pPr>
          </w:p>
        </w:tc>
      </w:tr>
      <w:tr w:rsidR="00765598" w:rsidRPr="00D77F43" w14:paraId="5C8E4F0C" w14:textId="77777777" w:rsidTr="3DB97C64">
        <w:tc>
          <w:tcPr>
            <w:tcW w:w="7933" w:type="dxa"/>
          </w:tcPr>
          <w:p w14:paraId="5FDEAF11" w14:textId="77777777" w:rsidR="00765598" w:rsidRPr="00D77F43" w:rsidRDefault="00765598" w:rsidP="00292FE2">
            <w:pPr>
              <w:pStyle w:val="Heading3"/>
              <w:rPr>
                <w:rFonts w:ascii="Aptos" w:hAnsi="Aptos"/>
                <w:b/>
                <w:bCs/>
                <w:sz w:val="22"/>
                <w:szCs w:val="22"/>
              </w:rPr>
            </w:pPr>
            <w:r w:rsidRPr="00D77F43">
              <w:rPr>
                <w:rFonts w:ascii="Aptos" w:hAnsi="Aptos"/>
                <w:b/>
                <w:bCs/>
                <w:sz w:val="22"/>
                <w:szCs w:val="22"/>
              </w:rPr>
              <w:t>Training and Support</w:t>
            </w:r>
          </w:p>
          <w:p w14:paraId="038C9C9A" w14:textId="34C52B87" w:rsidR="00292FE2" w:rsidRPr="00D77F43" w:rsidRDefault="00292FE2" w:rsidP="00292FE2">
            <w:pPr>
              <w:rPr>
                <w:rFonts w:ascii="Aptos" w:hAnsi="Aptos"/>
              </w:rPr>
            </w:pPr>
          </w:p>
        </w:tc>
        <w:tc>
          <w:tcPr>
            <w:tcW w:w="567" w:type="dxa"/>
          </w:tcPr>
          <w:p w14:paraId="44607A04" w14:textId="77777777" w:rsidR="00765598" w:rsidRPr="00D77F43" w:rsidRDefault="00765598" w:rsidP="00550CB9">
            <w:pPr>
              <w:rPr>
                <w:rFonts w:ascii="Aptos" w:hAnsi="Aptos"/>
                <w:b/>
                <w:bCs/>
              </w:rPr>
            </w:pPr>
          </w:p>
        </w:tc>
        <w:tc>
          <w:tcPr>
            <w:tcW w:w="516" w:type="dxa"/>
          </w:tcPr>
          <w:p w14:paraId="4435BC87" w14:textId="77777777" w:rsidR="00765598" w:rsidRPr="00D77F43" w:rsidRDefault="00765598" w:rsidP="00550CB9">
            <w:pPr>
              <w:rPr>
                <w:rFonts w:ascii="Aptos" w:hAnsi="Aptos"/>
                <w:b/>
                <w:bCs/>
              </w:rPr>
            </w:pPr>
          </w:p>
        </w:tc>
      </w:tr>
      <w:tr w:rsidR="00765598" w:rsidRPr="00D77F43" w14:paraId="00CDECFE" w14:textId="77777777" w:rsidTr="3DB97C64">
        <w:tc>
          <w:tcPr>
            <w:tcW w:w="7933" w:type="dxa"/>
          </w:tcPr>
          <w:p w14:paraId="185DBA48" w14:textId="37F171DE" w:rsidR="00765598" w:rsidRPr="00D77F43" w:rsidRDefault="00EA474E" w:rsidP="00292FE2">
            <w:pPr>
              <w:pStyle w:val="ListParagraph"/>
              <w:numPr>
                <w:ilvl w:val="0"/>
                <w:numId w:val="4"/>
              </w:numPr>
              <w:spacing w:line="360" w:lineRule="auto"/>
              <w:rPr>
                <w:rFonts w:ascii="Aptos" w:hAnsi="Aptos"/>
              </w:rPr>
            </w:pPr>
            <w:r w:rsidRPr="00D77F43">
              <w:rPr>
                <w:rFonts w:ascii="Aptos" w:hAnsi="Aptos"/>
              </w:rPr>
              <w:t xml:space="preserve">Is there awareness training provided to all staff about </w:t>
            </w:r>
            <w:r w:rsidR="00C70680" w:rsidRPr="00D77F43">
              <w:rPr>
                <w:rFonts w:ascii="Aptos" w:hAnsi="Aptos"/>
              </w:rPr>
              <w:t>physical disability inclusion</w:t>
            </w:r>
            <w:r w:rsidRPr="00D77F43">
              <w:rPr>
                <w:rFonts w:ascii="Aptos" w:hAnsi="Aptos"/>
              </w:rPr>
              <w:t xml:space="preserve"> and how to support colleagues</w:t>
            </w:r>
            <w:r w:rsidR="00C70680" w:rsidRPr="00D77F43">
              <w:rPr>
                <w:rFonts w:ascii="Aptos" w:hAnsi="Aptos"/>
              </w:rPr>
              <w:t xml:space="preserve"> with a physical disability</w:t>
            </w:r>
            <w:r w:rsidRPr="00D77F43">
              <w:rPr>
                <w:rFonts w:ascii="Aptos" w:hAnsi="Aptos"/>
              </w:rPr>
              <w:t>?</w:t>
            </w:r>
          </w:p>
        </w:tc>
        <w:tc>
          <w:tcPr>
            <w:tcW w:w="567" w:type="dxa"/>
          </w:tcPr>
          <w:p w14:paraId="5EC0285B" w14:textId="77777777" w:rsidR="00765598" w:rsidRPr="00D77F43" w:rsidRDefault="00765598" w:rsidP="00550CB9">
            <w:pPr>
              <w:rPr>
                <w:rFonts w:ascii="Aptos" w:hAnsi="Aptos"/>
              </w:rPr>
            </w:pPr>
          </w:p>
        </w:tc>
        <w:tc>
          <w:tcPr>
            <w:tcW w:w="516" w:type="dxa"/>
          </w:tcPr>
          <w:p w14:paraId="0CD920D9" w14:textId="77777777" w:rsidR="00765598" w:rsidRPr="00D77F43" w:rsidRDefault="00765598" w:rsidP="00550CB9">
            <w:pPr>
              <w:rPr>
                <w:rFonts w:ascii="Aptos" w:hAnsi="Aptos"/>
              </w:rPr>
            </w:pPr>
          </w:p>
        </w:tc>
      </w:tr>
      <w:tr w:rsidR="00765598" w:rsidRPr="00D77F43" w14:paraId="64A89366" w14:textId="77777777" w:rsidTr="3DB97C64">
        <w:tc>
          <w:tcPr>
            <w:tcW w:w="7933" w:type="dxa"/>
          </w:tcPr>
          <w:p w14:paraId="46D4B1DE" w14:textId="29368998" w:rsidR="00765598" w:rsidRPr="00D77F43" w:rsidRDefault="00EA474E" w:rsidP="00292FE2">
            <w:pPr>
              <w:pStyle w:val="ListParagraph"/>
              <w:numPr>
                <w:ilvl w:val="0"/>
                <w:numId w:val="4"/>
              </w:numPr>
              <w:spacing w:line="360" w:lineRule="auto"/>
              <w:rPr>
                <w:rFonts w:ascii="Aptos" w:hAnsi="Aptos"/>
              </w:rPr>
            </w:pPr>
            <w:r w:rsidRPr="00D77F43">
              <w:rPr>
                <w:rFonts w:ascii="Aptos" w:hAnsi="Aptos"/>
              </w:rPr>
              <w:t>Are support resources available (e.g. peer support groups, mentors, networks) for employees</w:t>
            </w:r>
            <w:r w:rsidR="00C70680" w:rsidRPr="00D77F43">
              <w:rPr>
                <w:rFonts w:ascii="Aptos" w:hAnsi="Aptos"/>
              </w:rPr>
              <w:t xml:space="preserve"> with a physical disability</w:t>
            </w:r>
            <w:r w:rsidRPr="00D77F43">
              <w:rPr>
                <w:rFonts w:ascii="Aptos" w:hAnsi="Aptos"/>
              </w:rPr>
              <w:t>?</w:t>
            </w:r>
          </w:p>
        </w:tc>
        <w:tc>
          <w:tcPr>
            <w:tcW w:w="567" w:type="dxa"/>
          </w:tcPr>
          <w:p w14:paraId="68B87BAB" w14:textId="77777777" w:rsidR="00765598" w:rsidRPr="00D77F43" w:rsidRDefault="00765598" w:rsidP="00550CB9">
            <w:pPr>
              <w:rPr>
                <w:rFonts w:ascii="Aptos" w:hAnsi="Aptos"/>
              </w:rPr>
            </w:pPr>
          </w:p>
        </w:tc>
        <w:tc>
          <w:tcPr>
            <w:tcW w:w="516" w:type="dxa"/>
          </w:tcPr>
          <w:p w14:paraId="086D5027" w14:textId="77777777" w:rsidR="00765598" w:rsidRPr="00D77F43" w:rsidRDefault="00765598" w:rsidP="00550CB9">
            <w:pPr>
              <w:rPr>
                <w:rFonts w:ascii="Aptos" w:hAnsi="Aptos"/>
              </w:rPr>
            </w:pPr>
          </w:p>
        </w:tc>
      </w:tr>
      <w:tr w:rsidR="00C70680" w:rsidRPr="00D77F43" w14:paraId="5571FDAA" w14:textId="77777777" w:rsidTr="3DB97C64">
        <w:tc>
          <w:tcPr>
            <w:tcW w:w="7933" w:type="dxa"/>
          </w:tcPr>
          <w:p w14:paraId="311F7033" w14:textId="29F5C008" w:rsidR="00C70680" w:rsidRPr="00D77F43" w:rsidRDefault="00C70680" w:rsidP="00292FE2">
            <w:pPr>
              <w:pStyle w:val="ListParagraph"/>
              <w:numPr>
                <w:ilvl w:val="0"/>
                <w:numId w:val="4"/>
              </w:numPr>
              <w:spacing w:line="360" w:lineRule="auto"/>
              <w:rPr>
                <w:rFonts w:ascii="Aptos" w:hAnsi="Aptos"/>
              </w:rPr>
            </w:pPr>
            <w:r w:rsidRPr="00D77F43">
              <w:rPr>
                <w:rFonts w:ascii="Aptos" w:hAnsi="Aptos"/>
              </w:rPr>
              <w:t>Are managers trained in inclusive leadership and reasonable adjustments?</w:t>
            </w:r>
          </w:p>
        </w:tc>
        <w:tc>
          <w:tcPr>
            <w:tcW w:w="567" w:type="dxa"/>
          </w:tcPr>
          <w:p w14:paraId="1E201664" w14:textId="77777777" w:rsidR="00C70680" w:rsidRPr="00D77F43" w:rsidRDefault="00C70680" w:rsidP="00550CB9">
            <w:pPr>
              <w:rPr>
                <w:rFonts w:ascii="Aptos" w:hAnsi="Aptos"/>
              </w:rPr>
            </w:pPr>
          </w:p>
        </w:tc>
        <w:tc>
          <w:tcPr>
            <w:tcW w:w="516" w:type="dxa"/>
          </w:tcPr>
          <w:p w14:paraId="5007C734" w14:textId="77777777" w:rsidR="00C70680" w:rsidRPr="00D77F43" w:rsidRDefault="00C70680" w:rsidP="00550CB9">
            <w:pPr>
              <w:rPr>
                <w:rFonts w:ascii="Aptos" w:hAnsi="Aptos"/>
              </w:rPr>
            </w:pPr>
          </w:p>
        </w:tc>
      </w:tr>
      <w:tr w:rsidR="00C70680" w:rsidRPr="00D77F43" w14:paraId="5F273071" w14:textId="77777777" w:rsidTr="3DB97C64">
        <w:tc>
          <w:tcPr>
            <w:tcW w:w="7933" w:type="dxa"/>
          </w:tcPr>
          <w:p w14:paraId="6789BDFF" w14:textId="670682C0" w:rsidR="00C70680" w:rsidRPr="00D77F43" w:rsidRDefault="00C70680" w:rsidP="00292FE2">
            <w:pPr>
              <w:pStyle w:val="ListParagraph"/>
              <w:numPr>
                <w:ilvl w:val="0"/>
                <w:numId w:val="4"/>
              </w:numPr>
              <w:spacing w:line="360" w:lineRule="auto"/>
              <w:rPr>
                <w:rFonts w:ascii="Aptos" w:hAnsi="Aptos"/>
              </w:rPr>
            </w:pPr>
            <w:r w:rsidRPr="00D77F43">
              <w:rPr>
                <w:rFonts w:ascii="Aptos" w:hAnsi="Aptos"/>
              </w:rPr>
              <w:t>Are awareness days or events used to promote inclusion in an authentic way?</w:t>
            </w:r>
          </w:p>
        </w:tc>
        <w:tc>
          <w:tcPr>
            <w:tcW w:w="567" w:type="dxa"/>
          </w:tcPr>
          <w:p w14:paraId="2A4AD5BA" w14:textId="77777777" w:rsidR="00C70680" w:rsidRPr="00D77F43" w:rsidRDefault="00C70680" w:rsidP="00550CB9">
            <w:pPr>
              <w:rPr>
                <w:rFonts w:ascii="Aptos" w:hAnsi="Aptos"/>
              </w:rPr>
            </w:pPr>
          </w:p>
        </w:tc>
        <w:tc>
          <w:tcPr>
            <w:tcW w:w="516" w:type="dxa"/>
          </w:tcPr>
          <w:p w14:paraId="13F5FE3D" w14:textId="77777777" w:rsidR="00C70680" w:rsidRPr="00D77F43" w:rsidRDefault="00C70680" w:rsidP="00550CB9">
            <w:pPr>
              <w:rPr>
                <w:rFonts w:ascii="Aptos" w:hAnsi="Aptos"/>
              </w:rPr>
            </w:pPr>
          </w:p>
        </w:tc>
      </w:tr>
      <w:tr w:rsidR="00A96CC3" w:rsidRPr="00D77F43" w14:paraId="00005B99" w14:textId="77777777" w:rsidTr="3DB97C64">
        <w:tc>
          <w:tcPr>
            <w:tcW w:w="7933" w:type="dxa"/>
          </w:tcPr>
          <w:p w14:paraId="18A3F726" w14:textId="77777777" w:rsidR="00A96CC3" w:rsidRPr="00D77F43" w:rsidRDefault="00A96CC3" w:rsidP="00292FE2">
            <w:pPr>
              <w:pStyle w:val="Heading3"/>
              <w:rPr>
                <w:rFonts w:ascii="Aptos" w:hAnsi="Aptos"/>
                <w:b/>
                <w:bCs/>
                <w:sz w:val="22"/>
                <w:szCs w:val="22"/>
              </w:rPr>
            </w:pPr>
            <w:r w:rsidRPr="00D77F43">
              <w:rPr>
                <w:rFonts w:ascii="Aptos" w:hAnsi="Aptos"/>
                <w:b/>
                <w:bCs/>
                <w:sz w:val="22"/>
                <w:szCs w:val="22"/>
              </w:rPr>
              <w:t>Workplace Adjustments</w:t>
            </w:r>
          </w:p>
          <w:p w14:paraId="4BF4F0EE" w14:textId="5D306379" w:rsidR="00292FE2" w:rsidRPr="00D77F43" w:rsidRDefault="00292FE2" w:rsidP="00292FE2">
            <w:pPr>
              <w:rPr>
                <w:rFonts w:ascii="Aptos" w:hAnsi="Aptos"/>
              </w:rPr>
            </w:pPr>
          </w:p>
        </w:tc>
        <w:tc>
          <w:tcPr>
            <w:tcW w:w="567" w:type="dxa"/>
          </w:tcPr>
          <w:p w14:paraId="0ECBAC96" w14:textId="77777777" w:rsidR="00A96CC3" w:rsidRPr="00D77F43" w:rsidRDefault="00A96CC3" w:rsidP="00550CB9">
            <w:pPr>
              <w:rPr>
                <w:rFonts w:ascii="Aptos" w:hAnsi="Aptos"/>
              </w:rPr>
            </w:pPr>
          </w:p>
        </w:tc>
        <w:tc>
          <w:tcPr>
            <w:tcW w:w="516" w:type="dxa"/>
          </w:tcPr>
          <w:p w14:paraId="36A8ACF7" w14:textId="77777777" w:rsidR="00A96CC3" w:rsidRPr="00D77F43" w:rsidRDefault="00A96CC3" w:rsidP="00550CB9">
            <w:pPr>
              <w:rPr>
                <w:rFonts w:ascii="Aptos" w:hAnsi="Aptos"/>
              </w:rPr>
            </w:pPr>
          </w:p>
        </w:tc>
      </w:tr>
      <w:tr w:rsidR="00A96CC3" w:rsidRPr="00D77F43" w14:paraId="4EDD9D33" w14:textId="77777777" w:rsidTr="3DB97C64">
        <w:tc>
          <w:tcPr>
            <w:tcW w:w="7933" w:type="dxa"/>
          </w:tcPr>
          <w:p w14:paraId="24EECC10" w14:textId="07946DC2" w:rsidR="00A96CC3" w:rsidRPr="00D77F43" w:rsidRDefault="00A96CC3" w:rsidP="00292FE2">
            <w:pPr>
              <w:pStyle w:val="ListParagraph"/>
              <w:numPr>
                <w:ilvl w:val="0"/>
                <w:numId w:val="4"/>
              </w:numPr>
              <w:spacing w:line="360" w:lineRule="auto"/>
              <w:rPr>
                <w:rFonts w:ascii="Aptos" w:hAnsi="Aptos"/>
              </w:rPr>
            </w:pPr>
            <w:r w:rsidRPr="00D77F43">
              <w:rPr>
                <w:rFonts w:ascii="Aptos" w:hAnsi="Aptos"/>
              </w:rPr>
              <w:t>Are workplace adjustments available without excessive delays or documentation?</w:t>
            </w:r>
          </w:p>
        </w:tc>
        <w:tc>
          <w:tcPr>
            <w:tcW w:w="567" w:type="dxa"/>
          </w:tcPr>
          <w:p w14:paraId="78174386" w14:textId="77777777" w:rsidR="00A96CC3" w:rsidRPr="00D77F43" w:rsidRDefault="00A96CC3" w:rsidP="00550CB9">
            <w:pPr>
              <w:rPr>
                <w:rFonts w:ascii="Aptos" w:hAnsi="Aptos"/>
              </w:rPr>
            </w:pPr>
          </w:p>
        </w:tc>
        <w:tc>
          <w:tcPr>
            <w:tcW w:w="516" w:type="dxa"/>
          </w:tcPr>
          <w:p w14:paraId="2F8650FC" w14:textId="77777777" w:rsidR="00A96CC3" w:rsidRPr="00D77F43" w:rsidRDefault="00A96CC3" w:rsidP="00550CB9">
            <w:pPr>
              <w:rPr>
                <w:rFonts w:ascii="Aptos" w:hAnsi="Aptos"/>
              </w:rPr>
            </w:pPr>
          </w:p>
        </w:tc>
      </w:tr>
      <w:tr w:rsidR="00A96CC3" w:rsidRPr="00D77F43" w14:paraId="71E70C22" w14:textId="77777777" w:rsidTr="3DB97C64">
        <w:tc>
          <w:tcPr>
            <w:tcW w:w="7933" w:type="dxa"/>
          </w:tcPr>
          <w:p w14:paraId="423BF9D2" w14:textId="20C4D10E" w:rsidR="00A96CC3" w:rsidRPr="00D77F43" w:rsidRDefault="00A96CC3" w:rsidP="00292FE2">
            <w:pPr>
              <w:pStyle w:val="ListParagraph"/>
              <w:numPr>
                <w:ilvl w:val="0"/>
                <w:numId w:val="4"/>
              </w:numPr>
              <w:spacing w:line="360" w:lineRule="auto"/>
              <w:rPr>
                <w:rFonts w:ascii="Aptos" w:hAnsi="Aptos"/>
              </w:rPr>
            </w:pPr>
            <w:r w:rsidRPr="00D77F43">
              <w:rPr>
                <w:rFonts w:ascii="Aptos" w:hAnsi="Aptos"/>
              </w:rPr>
              <w:lastRenderedPageBreak/>
              <w:t>Are there processes in place to review the effectiveness of adjustments over time?</w:t>
            </w:r>
          </w:p>
        </w:tc>
        <w:tc>
          <w:tcPr>
            <w:tcW w:w="567" w:type="dxa"/>
          </w:tcPr>
          <w:p w14:paraId="11EBB9DE" w14:textId="77777777" w:rsidR="00A96CC3" w:rsidRPr="00D77F43" w:rsidRDefault="00A96CC3" w:rsidP="00550CB9">
            <w:pPr>
              <w:rPr>
                <w:rFonts w:ascii="Aptos" w:hAnsi="Aptos"/>
              </w:rPr>
            </w:pPr>
          </w:p>
        </w:tc>
        <w:tc>
          <w:tcPr>
            <w:tcW w:w="516" w:type="dxa"/>
          </w:tcPr>
          <w:p w14:paraId="1B46458E" w14:textId="77777777" w:rsidR="00A96CC3" w:rsidRPr="00D77F43" w:rsidRDefault="00A96CC3" w:rsidP="00550CB9">
            <w:pPr>
              <w:rPr>
                <w:rFonts w:ascii="Aptos" w:hAnsi="Aptos"/>
              </w:rPr>
            </w:pPr>
          </w:p>
        </w:tc>
      </w:tr>
      <w:tr w:rsidR="00A96CC3" w:rsidRPr="00D77F43" w14:paraId="2A130A8D" w14:textId="77777777" w:rsidTr="3DB97C64">
        <w:tc>
          <w:tcPr>
            <w:tcW w:w="7933" w:type="dxa"/>
          </w:tcPr>
          <w:p w14:paraId="12B6D906" w14:textId="1569CB53" w:rsidR="00A96CC3" w:rsidRPr="00D77F43" w:rsidRDefault="00A96CC3" w:rsidP="00292FE2">
            <w:pPr>
              <w:pStyle w:val="ListParagraph"/>
              <w:numPr>
                <w:ilvl w:val="0"/>
                <w:numId w:val="4"/>
              </w:numPr>
              <w:spacing w:line="360" w:lineRule="auto"/>
              <w:rPr>
                <w:rFonts w:ascii="Aptos" w:hAnsi="Aptos"/>
              </w:rPr>
            </w:pPr>
            <w:r w:rsidRPr="00D77F43">
              <w:rPr>
                <w:rFonts w:ascii="Aptos" w:hAnsi="Aptos"/>
              </w:rPr>
              <w:t>Is there a budget allocated for accessibility improvements or assistive equipment?</w:t>
            </w:r>
          </w:p>
        </w:tc>
        <w:tc>
          <w:tcPr>
            <w:tcW w:w="567" w:type="dxa"/>
          </w:tcPr>
          <w:p w14:paraId="0BB072EE" w14:textId="77777777" w:rsidR="00A96CC3" w:rsidRPr="00D77F43" w:rsidRDefault="00A96CC3" w:rsidP="00550CB9">
            <w:pPr>
              <w:rPr>
                <w:rFonts w:ascii="Aptos" w:hAnsi="Aptos"/>
              </w:rPr>
            </w:pPr>
          </w:p>
        </w:tc>
        <w:tc>
          <w:tcPr>
            <w:tcW w:w="516" w:type="dxa"/>
          </w:tcPr>
          <w:p w14:paraId="0B35CD56" w14:textId="77777777" w:rsidR="00A96CC3" w:rsidRPr="00D77F43" w:rsidRDefault="00A96CC3" w:rsidP="00550CB9">
            <w:pPr>
              <w:rPr>
                <w:rFonts w:ascii="Aptos" w:hAnsi="Aptos"/>
              </w:rPr>
            </w:pPr>
          </w:p>
        </w:tc>
      </w:tr>
      <w:tr w:rsidR="00A96CC3" w:rsidRPr="00D77F43" w14:paraId="482383AD" w14:textId="77777777" w:rsidTr="3DB97C64">
        <w:tc>
          <w:tcPr>
            <w:tcW w:w="7933" w:type="dxa"/>
          </w:tcPr>
          <w:p w14:paraId="6EDD1F74" w14:textId="39A92BF4" w:rsidR="00A96CC3" w:rsidRPr="00D77F43" w:rsidRDefault="00A96CC3" w:rsidP="00292FE2">
            <w:pPr>
              <w:pStyle w:val="ListParagraph"/>
              <w:numPr>
                <w:ilvl w:val="0"/>
                <w:numId w:val="4"/>
              </w:numPr>
              <w:spacing w:line="360" w:lineRule="auto"/>
              <w:rPr>
                <w:rFonts w:ascii="Aptos" w:hAnsi="Aptos"/>
              </w:rPr>
            </w:pPr>
            <w:r w:rsidRPr="00D77F43">
              <w:rPr>
                <w:rFonts w:ascii="Aptos" w:hAnsi="Aptos"/>
              </w:rPr>
              <w:t>Can employees trial equipment or workspaces before committing to adjustments?</w:t>
            </w:r>
          </w:p>
        </w:tc>
        <w:tc>
          <w:tcPr>
            <w:tcW w:w="567" w:type="dxa"/>
          </w:tcPr>
          <w:p w14:paraId="340C99CE" w14:textId="77777777" w:rsidR="00A96CC3" w:rsidRPr="00D77F43" w:rsidRDefault="00A96CC3" w:rsidP="00550CB9">
            <w:pPr>
              <w:rPr>
                <w:rFonts w:ascii="Aptos" w:hAnsi="Aptos"/>
              </w:rPr>
            </w:pPr>
          </w:p>
        </w:tc>
        <w:tc>
          <w:tcPr>
            <w:tcW w:w="516" w:type="dxa"/>
          </w:tcPr>
          <w:p w14:paraId="627546A1" w14:textId="77777777" w:rsidR="00A96CC3" w:rsidRPr="00D77F43" w:rsidRDefault="00A96CC3" w:rsidP="00550CB9">
            <w:pPr>
              <w:rPr>
                <w:rFonts w:ascii="Aptos" w:hAnsi="Aptos"/>
              </w:rPr>
            </w:pPr>
          </w:p>
        </w:tc>
      </w:tr>
      <w:tr w:rsidR="00765598" w:rsidRPr="00D77F43" w14:paraId="22908F7A" w14:textId="77777777" w:rsidTr="3DB97C64">
        <w:tc>
          <w:tcPr>
            <w:tcW w:w="7933" w:type="dxa"/>
          </w:tcPr>
          <w:p w14:paraId="45175B08" w14:textId="77777777" w:rsidR="00765598" w:rsidRPr="00D77F43" w:rsidRDefault="00EA474E" w:rsidP="00292FE2">
            <w:pPr>
              <w:pStyle w:val="Heading3"/>
              <w:rPr>
                <w:rFonts w:ascii="Aptos" w:hAnsi="Aptos"/>
                <w:b/>
                <w:bCs/>
                <w:sz w:val="22"/>
                <w:szCs w:val="22"/>
              </w:rPr>
            </w:pPr>
            <w:r w:rsidRPr="00D77F43">
              <w:rPr>
                <w:rFonts w:ascii="Aptos" w:hAnsi="Aptos"/>
                <w:b/>
                <w:bCs/>
                <w:sz w:val="22"/>
                <w:szCs w:val="22"/>
              </w:rPr>
              <w:t>Flexibility and Accommodations</w:t>
            </w:r>
          </w:p>
          <w:p w14:paraId="0A9E38D2" w14:textId="5DEA0151" w:rsidR="00292FE2" w:rsidRPr="00D77F43" w:rsidRDefault="00292FE2" w:rsidP="00292FE2">
            <w:pPr>
              <w:rPr>
                <w:rFonts w:ascii="Aptos" w:hAnsi="Aptos"/>
              </w:rPr>
            </w:pPr>
          </w:p>
        </w:tc>
        <w:tc>
          <w:tcPr>
            <w:tcW w:w="567" w:type="dxa"/>
          </w:tcPr>
          <w:p w14:paraId="72F6790C" w14:textId="77777777" w:rsidR="00765598" w:rsidRPr="00D77F43" w:rsidRDefault="00765598" w:rsidP="00550CB9">
            <w:pPr>
              <w:rPr>
                <w:rFonts w:ascii="Aptos" w:hAnsi="Aptos"/>
                <w:b/>
                <w:bCs/>
              </w:rPr>
            </w:pPr>
          </w:p>
        </w:tc>
        <w:tc>
          <w:tcPr>
            <w:tcW w:w="516" w:type="dxa"/>
          </w:tcPr>
          <w:p w14:paraId="748EBA5E" w14:textId="77777777" w:rsidR="00765598" w:rsidRPr="00D77F43" w:rsidRDefault="00765598" w:rsidP="00550CB9">
            <w:pPr>
              <w:rPr>
                <w:rFonts w:ascii="Aptos" w:hAnsi="Aptos"/>
                <w:b/>
                <w:bCs/>
              </w:rPr>
            </w:pPr>
          </w:p>
        </w:tc>
      </w:tr>
      <w:tr w:rsidR="00765598" w:rsidRPr="00D77F43" w14:paraId="2F5C21DC" w14:textId="77777777" w:rsidTr="3DB97C64">
        <w:tc>
          <w:tcPr>
            <w:tcW w:w="7933" w:type="dxa"/>
          </w:tcPr>
          <w:p w14:paraId="5AEF6DFD" w14:textId="51548B8E" w:rsidR="00765598" w:rsidRPr="00D77F43" w:rsidRDefault="00EA474E" w:rsidP="00292FE2">
            <w:pPr>
              <w:pStyle w:val="ListParagraph"/>
              <w:numPr>
                <w:ilvl w:val="0"/>
                <w:numId w:val="5"/>
              </w:numPr>
              <w:spacing w:line="360" w:lineRule="auto"/>
              <w:rPr>
                <w:rFonts w:ascii="Aptos" w:hAnsi="Aptos"/>
              </w:rPr>
            </w:pPr>
            <w:r w:rsidRPr="00D77F43">
              <w:rPr>
                <w:rFonts w:ascii="Aptos" w:hAnsi="Aptos"/>
              </w:rPr>
              <w:t>Are flexible work arrangements available to accommodate individual needs?</w:t>
            </w:r>
          </w:p>
        </w:tc>
        <w:tc>
          <w:tcPr>
            <w:tcW w:w="567" w:type="dxa"/>
          </w:tcPr>
          <w:p w14:paraId="2E5B7960" w14:textId="77777777" w:rsidR="00765598" w:rsidRPr="00D77F43" w:rsidRDefault="00765598" w:rsidP="00550CB9">
            <w:pPr>
              <w:rPr>
                <w:rFonts w:ascii="Aptos" w:hAnsi="Aptos"/>
              </w:rPr>
            </w:pPr>
          </w:p>
        </w:tc>
        <w:tc>
          <w:tcPr>
            <w:tcW w:w="516" w:type="dxa"/>
          </w:tcPr>
          <w:p w14:paraId="064C1206" w14:textId="77777777" w:rsidR="00765598" w:rsidRPr="00D77F43" w:rsidRDefault="00765598" w:rsidP="00550CB9">
            <w:pPr>
              <w:rPr>
                <w:rFonts w:ascii="Aptos" w:hAnsi="Aptos"/>
              </w:rPr>
            </w:pPr>
          </w:p>
        </w:tc>
      </w:tr>
      <w:tr w:rsidR="00EA474E" w:rsidRPr="00D77F43" w14:paraId="100172AC" w14:textId="77777777" w:rsidTr="3DB97C64">
        <w:tc>
          <w:tcPr>
            <w:tcW w:w="7933" w:type="dxa"/>
          </w:tcPr>
          <w:p w14:paraId="7C73F4C9" w14:textId="157B48EC" w:rsidR="00EA474E" w:rsidRPr="00D77F43" w:rsidRDefault="007B488E" w:rsidP="00292FE2">
            <w:pPr>
              <w:pStyle w:val="ListParagraph"/>
              <w:numPr>
                <w:ilvl w:val="0"/>
                <w:numId w:val="5"/>
              </w:numPr>
              <w:spacing w:line="360" w:lineRule="auto"/>
              <w:rPr>
                <w:rFonts w:ascii="Aptos" w:hAnsi="Aptos"/>
              </w:rPr>
            </w:pPr>
            <w:r w:rsidRPr="00D77F43">
              <w:rPr>
                <w:rFonts w:ascii="Aptos" w:hAnsi="Aptos"/>
              </w:rPr>
              <w:t>Are job descriptions reviewed to ensure essential functions are inclusive and achievable with accommodations?</w:t>
            </w:r>
          </w:p>
        </w:tc>
        <w:tc>
          <w:tcPr>
            <w:tcW w:w="567" w:type="dxa"/>
          </w:tcPr>
          <w:p w14:paraId="0782C673" w14:textId="77777777" w:rsidR="00EA474E" w:rsidRPr="00D77F43" w:rsidRDefault="00EA474E" w:rsidP="00550CB9">
            <w:pPr>
              <w:rPr>
                <w:rFonts w:ascii="Aptos" w:hAnsi="Aptos"/>
              </w:rPr>
            </w:pPr>
          </w:p>
        </w:tc>
        <w:tc>
          <w:tcPr>
            <w:tcW w:w="516" w:type="dxa"/>
          </w:tcPr>
          <w:p w14:paraId="3F03CDF8" w14:textId="77777777" w:rsidR="00EA474E" w:rsidRPr="00D77F43" w:rsidRDefault="00EA474E" w:rsidP="00550CB9">
            <w:pPr>
              <w:rPr>
                <w:rFonts w:ascii="Aptos" w:hAnsi="Aptos"/>
              </w:rPr>
            </w:pPr>
          </w:p>
        </w:tc>
      </w:tr>
      <w:tr w:rsidR="00EA474E" w:rsidRPr="00D77F43" w14:paraId="32B9A38C" w14:textId="77777777" w:rsidTr="3DB97C64">
        <w:tc>
          <w:tcPr>
            <w:tcW w:w="7933" w:type="dxa"/>
          </w:tcPr>
          <w:p w14:paraId="3C1C3544" w14:textId="5CDC6732" w:rsidR="00EA474E" w:rsidRPr="00D77F43" w:rsidRDefault="007B488E" w:rsidP="00292FE2">
            <w:pPr>
              <w:pStyle w:val="ListParagraph"/>
              <w:numPr>
                <w:ilvl w:val="0"/>
                <w:numId w:val="5"/>
              </w:numPr>
              <w:spacing w:line="360" w:lineRule="auto"/>
              <w:rPr>
                <w:rFonts w:ascii="Aptos" w:hAnsi="Aptos"/>
              </w:rPr>
            </w:pPr>
            <w:r w:rsidRPr="00D77F43">
              <w:rPr>
                <w:rFonts w:ascii="Aptos" w:hAnsi="Aptos"/>
              </w:rPr>
              <w:t>Is return-to-work planning tailored to physical capability and support needs?</w:t>
            </w:r>
          </w:p>
        </w:tc>
        <w:tc>
          <w:tcPr>
            <w:tcW w:w="567" w:type="dxa"/>
          </w:tcPr>
          <w:p w14:paraId="21345416" w14:textId="77777777" w:rsidR="00EA474E" w:rsidRPr="00D77F43" w:rsidRDefault="00EA474E" w:rsidP="00550CB9">
            <w:pPr>
              <w:rPr>
                <w:rFonts w:ascii="Aptos" w:hAnsi="Aptos"/>
              </w:rPr>
            </w:pPr>
          </w:p>
        </w:tc>
        <w:tc>
          <w:tcPr>
            <w:tcW w:w="516" w:type="dxa"/>
          </w:tcPr>
          <w:p w14:paraId="6F8A966C" w14:textId="77777777" w:rsidR="00EA474E" w:rsidRPr="00D77F43" w:rsidRDefault="00EA474E" w:rsidP="00550CB9">
            <w:pPr>
              <w:rPr>
                <w:rFonts w:ascii="Aptos" w:hAnsi="Aptos"/>
              </w:rPr>
            </w:pPr>
          </w:p>
        </w:tc>
      </w:tr>
      <w:tr w:rsidR="007B488E" w:rsidRPr="00D77F43" w14:paraId="679BDC56" w14:textId="77777777" w:rsidTr="3DB97C64">
        <w:tc>
          <w:tcPr>
            <w:tcW w:w="7933" w:type="dxa"/>
          </w:tcPr>
          <w:p w14:paraId="75876D70" w14:textId="683AF3B9" w:rsidR="007B488E" w:rsidRPr="00D77F43" w:rsidRDefault="007B488E" w:rsidP="00292FE2">
            <w:pPr>
              <w:pStyle w:val="ListParagraph"/>
              <w:numPr>
                <w:ilvl w:val="0"/>
                <w:numId w:val="5"/>
              </w:numPr>
              <w:spacing w:line="360" w:lineRule="auto"/>
              <w:rPr>
                <w:rFonts w:ascii="Aptos" w:hAnsi="Aptos"/>
              </w:rPr>
            </w:pPr>
            <w:r w:rsidRPr="00D77F43">
              <w:rPr>
                <w:rFonts w:ascii="Aptos" w:hAnsi="Aptos"/>
              </w:rPr>
              <w:t>Are rest areas or recovery spaces available when needed?</w:t>
            </w:r>
          </w:p>
        </w:tc>
        <w:tc>
          <w:tcPr>
            <w:tcW w:w="567" w:type="dxa"/>
          </w:tcPr>
          <w:p w14:paraId="677E58AC" w14:textId="77777777" w:rsidR="007B488E" w:rsidRPr="00D77F43" w:rsidRDefault="007B488E" w:rsidP="00550CB9">
            <w:pPr>
              <w:rPr>
                <w:rFonts w:ascii="Aptos" w:hAnsi="Aptos"/>
              </w:rPr>
            </w:pPr>
          </w:p>
        </w:tc>
        <w:tc>
          <w:tcPr>
            <w:tcW w:w="516" w:type="dxa"/>
          </w:tcPr>
          <w:p w14:paraId="751CA967" w14:textId="77777777" w:rsidR="007B488E" w:rsidRPr="00D77F43" w:rsidRDefault="007B488E" w:rsidP="00550CB9">
            <w:pPr>
              <w:rPr>
                <w:rFonts w:ascii="Aptos" w:hAnsi="Aptos"/>
              </w:rPr>
            </w:pPr>
          </w:p>
        </w:tc>
      </w:tr>
      <w:tr w:rsidR="005D63C7" w:rsidRPr="00D77F43" w14:paraId="2D9393FF" w14:textId="77777777" w:rsidTr="3DB97C64">
        <w:tc>
          <w:tcPr>
            <w:tcW w:w="7933" w:type="dxa"/>
          </w:tcPr>
          <w:p w14:paraId="414F02FB" w14:textId="77777777" w:rsidR="005D63C7" w:rsidRPr="00D77F43" w:rsidRDefault="005D63C7" w:rsidP="00800083">
            <w:pPr>
              <w:pStyle w:val="Heading3"/>
              <w:rPr>
                <w:rFonts w:ascii="Aptos" w:hAnsi="Aptos"/>
                <w:b/>
                <w:bCs/>
                <w:sz w:val="22"/>
                <w:szCs w:val="22"/>
              </w:rPr>
            </w:pPr>
            <w:r w:rsidRPr="00D77F43">
              <w:rPr>
                <w:rFonts w:ascii="Aptos" w:hAnsi="Aptos"/>
                <w:b/>
                <w:bCs/>
                <w:sz w:val="22"/>
                <w:szCs w:val="22"/>
              </w:rPr>
              <w:t>Social Inclusion</w:t>
            </w:r>
            <w:r w:rsidR="007B488E" w:rsidRPr="00D77F43">
              <w:rPr>
                <w:rFonts w:ascii="Aptos" w:hAnsi="Aptos"/>
                <w:b/>
                <w:bCs/>
                <w:sz w:val="22"/>
                <w:szCs w:val="22"/>
              </w:rPr>
              <w:t xml:space="preserve"> and Culture</w:t>
            </w:r>
          </w:p>
          <w:p w14:paraId="0B99B823" w14:textId="57A2F83D" w:rsidR="00800083" w:rsidRPr="00D77F43" w:rsidRDefault="00800083" w:rsidP="00800083">
            <w:pPr>
              <w:rPr>
                <w:rFonts w:ascii="Aptos" w:hAnsi="Aptos"/>
              </w:rPr>
            </w:pPr>
          </w:p>
        </w:tc>
        <w:tc>
          <w:tcPr>
            <w:tcW w:w="567" w:type="dxa"/>
          </w:tcPr>
          <w:p w14:paraId="2339BB5B" w14:textId="77777777" w:rsidR="005D63C7" w:rsidRPr="00D77F43" w:rsidRDefault="005D63C7" w:rsidP="00550CB9">
            <w:pPr>
              <w:rPr>
                <w:rFonts w:ascii="Aptos" w:hAnsi="Aptos"/>
                <w:b/>
                <w:bCs/>
              </w:rPr>
            </w:pPr>
          </w:p>
        </w:tc>
        <w:tc>
          <w:tcPr>
            <w:tcW w:w="516" w:type="dxa"/>
          </w:tcPr>
          <w:p w14:paraId="78D56513" w14:textId="77777777" w:rsidR="005D63C7" w:rsidRPr="00D77F43" w:rsidRDefault="005D63C7" w:rsidP="00550CB9">
            <w:pPr>
              <w:rPr>
                <w:rFonts w:ascii="Aptos" w:hAnsi="Aptos"/>
                <w:b/>
                <w:bCs/>
              </w:rPr>
            </w:pPr>
          </w:p>
        </w:tc>
      </w:tr>
      <w:tr w:rsidR="005D63C7" w:rsidRPr="00D77F43" w14:paraId="6BADD353" w14:textId="77777777" w:rsidTr="3DB97C64">
        <w:tc>
          <w:tcPr>
            <w:tcW w:w="7933" w:type="dxa"/>
          </w:tcPr>
          <w:p w14:paraId="1A44CE89" w14:textId="5F3FBB72" w:rsidR="005D63C7" w:rsidRPr="00D77F43" w:rsidRDefault="005D63C7" w:rsidP="00292FE2">
            <w:pPr>
              <w:pStyle w:val="ListParagraph"/>
              <w:numPr>
                <w:ilvl w:val="0"/>
                <w:numId w:val="7"/>
              </w:numPr>
              <w:spacing w:line="360" w:lineRule="auto"/>
              <w:rPr>
                <w:rFonts w:ascii="Aptos" w:hAnsi="Aptos"/>
              </w:rPr>
            </w:pPr>
            <w:r w:rsidRPr="00D77F43">
              <w:rPr>
                <w:rFonts w:ascii="Aptos" w:hAnsi="Aptos"/>
              </w:rPr>
              <w:t>Are social events and team-building activities inclusive and accessible to all employees?</w:t>
            </w:r>
          </w:p>
        </w:tc>
        <w:tc>
          <w:tcPr>
            <w:tcW w:w="567" w:type="dxa"/>
          </w:tcPr>
          <w:p w14:paraId="5CB41A29" w14:textId="77777777" w:rsidR="005D63C7" w:rsidRPr="00D77F43" w:rsidRDefault="005D63C7" w:rsidP="00550CB9">
            <w:pPr>
              <w:rPr>
                <w:rFonts w:ascii="Aptos" w:hAnsi="Aptos"/>
              </w:rPr>
            </w:pPr>
          </w:p>
        </w:tc>
        <w:tc>
          <w:tcPr>
            <w:tcW w:w="516" w:type="dxa"/>
          </w:tcPr>
          <w:p w14:paraId="045C802C" w14:textId="77777777" w:rsidR="005D63C7" w:rsidRPr="00D77F43" w:rsidRDefault="005D63C7" w:rsidP="00550CB9">
            <w:pPr>
              <w:rPr>
                <w:rFonts w:ascii="Aptos" w:hAnsi="Aptos"/>
              </w:rPr>
            </w:pPr>
          </w:p>
        </w:tc>
      </w:tr>
      <w:tr w:rsidR="005D63C7" w:rsidRPr="00D77F43" w14:paraId="03CF77EC" w14:textId="77777777" w:rsidTr="3DB97C64">
        <w:tc>
          <w:tcPr>
            <w:tcW w:w="7933" w:type="dxa"/>
          </w:tcPr>
          <w:p w14:paraId="5612A3AB" w14:textId="23713825" w:rsidR="005D63C7" w:rsidRPr="00D77F43" w:rsidRDefault="005D63C7" w:rsidP="00292FE2">
            <w:pPr>
              <w:pStyle w:val="ListParagraph"/>
              <w:numPr>
                <w:ilvl w:val="0"/>
                <w:numId w:val="7"/>
              </w:numPr>
              <w:spacing w:line="360" w:lineRule="auto"/>
              <w:rPr>
                <w:rFonts w:ascii="Aptos" w:hAnsi="Aptos"/>
              </w:rPr>
            </w:pPr>
            <w:r w:rsidRPr="00D77F43">
              <w:rPr>
                <w:rFonts w:ascii="Aptos" w:hAnsi="Aptos"/>
              </w:rPr>
              <w:t>Are there opportunities for neurodiverse employees to participate in decision-making processes and provide feedback?</w:t>
            </w:r>
          </w:p>
        </w:tc>
        <w:tc>
          <w:tcPr>
            <w:tcW w:w="567" w:type="dxa"/>
          </w:tcPr>
          <w:p w14:paraId="241DBAA1" w14:textId="77777777" w:rsidR="005D63C7" w:rsidRPr="00D77F43" w:rsidRDefault="005D63C7" w:rsidP="00550CB9">
            <w:pPr>
              <w:rPr>
                <w:rFonts w:ascii="Aptos" w:hAnsi="Aptos"/>
              </w:rPr>
            </w:pPr>
          </w:p>
        </w:tc>
        <w:tc>
          <w:tcPr>
            <w:tcW w:w="516" w:type="dxa"/>
          </w:tcPr>
          <w:p w14:paraId="238D6E5C" w14:textId="77777777" w:rsidR="005D63C7" w:rsidRPr="00D77F43" w:rsidRDefault="005D63C7" w:rsidP="00550CB9">
            <w:pPr>
              <w:rPr>
                <w:rFonts w:ascii="Aptos" w:hAnsi="Aptos"/>
              </w:rPr>
            </w:pPr>
          </w:p>
        </w:tc>
      </w:tr>
      <w:tr w:rsidR="005D63C7" w:rsidRPr="00D77F43" w14:paraId="35765C8B" w14:textId="77777777" w:rsidTr="3DB97C64">
        <w:tc>
          <w:tcPr>
            <w:tcW w:w="7933" w:type="dxa"/>
          </w:tcPr>
          <w:p w14:paraId="50B828D9" w14:textId="43642F61" w:rsidR="005D63C7" w:rsidRPr="00D77F43" w:rsidRDefault="005D63C7" w:rsidP="00292FE2">
            <w:pPr>
              <w:pStyle w:val="ListParagraph"/>
              <w:numPr>
                <w:ilvl w:val="0"/>
                <w:numId w:val="7"/>
              </w:numPr>
              <w:spacing w:line="360" w:lineRule="auto"/>
              <w:rPr>
                <w:rFonts w:ascii="Aptos" w:hAnsi="Aptos"/>
              </w:rPr>
            </w:pPr>
            <w:r w:rsidRPr="00D77F43">
              <w:rPr>
                <w:rFonts w:ascii="Aptos" w:hAnsi="Aptos"/>
              </w:rPr>
              <w:t xml:space="preserve">Is there a culture of acceptance and understanding towards </w:t>
            </w:r>
            <w:r w:rsidR="007B488E" w:rsidRPr="00D77F43">
              <w:rPr>
                <w:rFonts w:ascii="Aptos" w:hAnsi="Aptos"/>
              </w:rPr>
              <w:t>disabilities</w:t>
            </w:r>
            <w:r w:rsidRPr="00D77F43">
              <w:rPr>
                <w:rFonts w:ascii="Aptos" w:hAnsi="Aptos"/>
              </w:rPr>
              <w:t xml:space="preserve"> within the organisation? (measures of this may be through employee surveys)</w:t>
            </w:r>
          </w:p>
        </w:tc>
        <w:tc>
          <w:tcPr>
            <w:tcW w:w="567" w:type="dxa"/>
          </w:tcPr>
          <w:p w14:paraId="4403FC2D" w14:textId="77777777" w:rsidR="005D63C7" w:rsidRPr="00D77F43" w:rsidRDefault="005D63C7" w:rsidP="00550CB9">
            <w:pPr>
              <w:rPr>
                <w:rFonts w:ascii="Aptos" w:hAnsi="Aptos"/>
              </w:rPr>
            </w:pPr>
          </w:p>
        </w:tc>
        <w:tc>
          <w:tcPr>
            <w:tcW w:w="516" w:type="dxa"/>
          </w:tcPr>
          <w:p w14:paraId="67EE210A" w14:textId="77777777" w:rsidR="005D63C7" w:rsidRPr="00D77F43" w:rsidRDefault="005D63C7" w:rsidP="00550CB9">
            <w:pPr>
              <w:rPr>
                <w:rFonts w:ascii="Aptos" w:hAnsi="Aptos"/>
              </w:rPr>
            </w:pPr>
          </w:p>
        </w:tc>
      </w:tr>
      <w:tr w:rsidR="007B488E" w:rsidRPr="00D77F43" w14:paraId="5F391E5F" w14:textId="77777777" w:rsidTr="3DB97C64">
        <w:tc>
          <w:tcPr>
            <w:tcW w:w="7933" w:type="dxa"/>
          </w:tcPr>
          <w:p w14:paraId="3D0DE46D" w14:textId="0521E474" w:rsidR="007B488E" w:rsidRPr="00D77F43" w:rsidRDefault="007B488E" w:rsidP="00292FE2">
            <w:pPr>
              <w:pStyle w:val="ListParagraph"/>
              <w:numPr>
                <w:ilvl w:val="0"/>
                <w:numId w:val="7"/>
              </w:numPr>
              <w:spacing w:line="360" w:lineRule="auto"/>
              <w:rPr>
                <w:rFonts w:ascii="Aptos" w:hAnsi="Aptos"/>
              </w:rPr>
            </w:pPr>
            <w:r w:rsidRPr="00D77F43">
              <w:rPr>
                <w:rFonts w:ascii="Aptos" w:hAnsi="Aptos"/>
              </w:rPr>
              <w:t>Do staff with disabilities feel psychologically safe to raise concerns? (e.g. via surveys or forums)</w:t>
            </w:r>
          </w:p>
        </w:tc>
        <w:tc>
          <w:tcPr>
            <w:tcW w:w="567" w:type="dxa"/>
          </w:tcPr>
          <w:p w14:paraId="5900FEF1" w14:textId="77777777" w:rsidR="007B488E" w:rsidRPr="00D77F43" w:rsidRDefault="007B488E" w:rsidP="00550CB9">
            <w:pPr>
              <w:rPr>
                <w:rFonts w:ascii="Aptos" w:hAnsi="Aptos"/>
              </w:rPr>
            </w:pPr>
          </w:p>
        </w:tc>
        <w:tc>
          <w:tcPr>
            <w:tcW w:w="516" w:type="dxa"/>
          </w:tcPr>
          <w:p w14:paraId="1641391F" w14:textId="77777777" w:rsidR="007B488E" w:rsidRPr="00D77F43" w:rsidRDefault="007B488E" w:rsidP="00550CB9">
            <w:pPr>
              <w:rPr>
                <w:rFonts w:ascii="Aptos" w:hAnsi="Aptos"/>
              </w:rPr>
            </w:pPr>
          </w:p>
        </w:tc>
      </w:tr>
      <w:tr w:rsidR="007B488E" w:rsidRPr="00D77F43" w14:paraId="3EC82768" w14:textId="77777777" w:rsidTr="3DB97C64">
        <w:tc>
          <w:tcPr>
            <w:tcW w:w="7933" w:type="dxa"/>
          </w:tcPr>
          <w:p w14:paraId="07687E36" w14:textId="79AAE1E6" w:rsidR="007B488E" w:rsidRPr="00D77F43" w:rsidRDefault="007B488E" w:rsidP="00292FE2">
            <w:pPr>
              <w:pStyle w:val="ListParagraph"/>
              <w:numPr>
                <w:ilvl w:val="0"/>
                <w:numId w:val="7"/>
              </w:numPr>
              <w:spacing w:line="360" w:lineRule="auto"/>
              <w:rPr>
                <w:rFonts w:ascii="Aptos" w:hAnsi="Aptos"/>
              </w:rPr>
            </w:pPr>
            <w:r w:rsidRPr="00D77F43">
              <w:rPr>
                <w:rFonts w:ascii="Aptos" w:hAnsi="Aptos"/>
              </w:rPr>
              <w:t>Is there visible leadership commitment to disability inclusion?</w:t>
            </w:r>
          </w:p>
        </w:tc>
        <w:tc>
          <w:tcPr>
            <w:tcW w:w="567" w:type="dxa"/>
          </w:tcPr>
          <w:p w14:paraId="4EBE91FE" w14:textId="77777777" w:rsidR="007B488E" w:rsidRPr="00D77F43" w:rsidRDefault="007B488E" w:rsidP="00550CB9">
            <w:pPr>
              <w:rPr>
                <w:rFonts w:ascii="Aptos" w:hAnsi="Aptos"/>
              </w:rPr>
            </w:pPr>
          </w:p>
        </w:tc>
        <w:tc>
          <w:tcPr>
            <w:tcW w:w="516" w:type="dxa"/>
          </w:tcPr>
          <w:p w14:paraId="7FF395D6" w14:textId="77777777" w:rsidR="007B488E" w:rsidRPr="00D77F43" w:rsidRDefault="007B488E" w:rsidP="00550CB9">
            <w:pPr>
              <w:rPr>
                <w:rFonts w:ascii="Aptos" w:hAnsi="Aptos"/>
              </w:rPr>
            </w:pPr>
          </w:p>
        </w:tc>
      </w:tr>
      <w:tr w:rsidR="005D63C7" w:rsidRPr="00D77F43" w14:paraId="1C83D620" w14:textId="77777777" w:rsidTr="3DB97C64">
        <w:tc>
          <w:tcPr>
            <w:tcW w:w="7933" w:type="dxa"/>
          </w:tcPr>
          <w:p w14:paraId="07C94737" w14:textId="77777777" w:rsidR="005D63C7" w:rsidRPr="00D77F43" w:rsidRDefault="005D63C7" w:rsidP="00292FE2">
            <w:pPr>
              <w:pStyle w:val="Heading3"/>
              <w:rPr>
                <w:rFonts w:ascii="Aptos" w:hAnsi="Aptos"/>
                <w:b/>
                <w:bCs/>
                <w:sz w:val="22"/>
                <w:szCs w:val="22"/>
              </w:rPr>
            </w:pPr>
            <w:r w:rsidRPr="00D77F43">
              <w:rPr>
                <w:rFonts w:ascii="Aptos" w:hAnsi="Aptos"/>
                <w:b/>
                <w:bCs/>
                <w:sz w:val="22"/>
                <w:szCs w:val="22"/>
              </w:rPr>
              <w:t>Accessibility Resources</w:t>
            </w:r>
            <w:r w:rsidR="007B488E" w:rsidRPr="00D77F43">
              <w:rPr>
                <w:rFonts w:ascii="Aptos" w:hAnsi="Aptos"/>
                <w:b/>
                <w:bCs/>
                <w:sz w:val="22"/>
                <w:szCs w:val="22"/>
              </w:rPr>
              <w:t xml:space="preserve"> and External Supports</w:t>
            </w:r>
          </w:p>
          <w:p w14:paraId="4FC40431" w14:textId="608734D9" w:rsidR="00292FE2" w:rsidRPr="00D77F43" w:rsidRDefault="00292FE2" w:rsidP="00292FE2">
            <w:pPr>
              <w:rPr>
                <w:rFonts w:ascii="Aptos" w:hAnsi="Aptos"/>
              </w:rPr>
            </w:pPr>
          </w:p>
        </w:tc>
        <w:tc>
          <w:tcPr>
            <w:tcW w:w="567" w:type="dxa"/>
          </w:tcPr>
          <w:p w14:paraId="2DE1BEAB" w14:textId="77777777" w:rsidR="005D63C7" w:rsidRPr="00D77F43" w:rsidRDefault="005D63C7" w:rsidP="00550CB9">
            <w:pPr>
              <w:rPr>
                <w:rFonts w:ascii="Aptos" w:hAnsi="Aptos"/>
                <w:b/>
                <w:bCs/>
              </w:rPr>
            </w:pPr>
          </w:p>
        </w:tc>
        <w:tc>
          <w:tcPr>
            <w:tcW w:w="516" w:type="dxa"/>
          </w:tcPr>
          <w:p w14:paraId="485C6B0E" w14:textId="77777777" w:rsidR="005D63C7" w:rsidRPr="00D77F43" w:rsidRDefault="005D63C7" w:rsidP="00550CB9">
            <w:pPr>
              <w:rPr>
                <w:rFonts w:ascii="Aptos" w:hAnsi="Aptos"/>
                <w:b/>
                <w:bCs/>
              </w:rPr>
            </w:pPr>
          </w:p>
        </w:tc>
      </w:tr>
      <w:tr w:rsidR="005D63C7" w:rsidRPr="00D77F43" w14:paraId="16FFD78B" w14:textId="77777777" w:rsidTr="3DB97C64">
        <w:tc>
          <w:tcPr>
            <w:tcW w:w="7933" w:type="dxa"/>
          </w:tcPr>
          <w:p w14:paraId="1E0A966B" w14:textId="7B72C048" w:rsidR="005D63C7" w:rsidRPr="00D77F43" w:rsidRDefault="005D63C7" w:rsidP="00292FE2">
            <w:pPr>
              <w:pStyle w:val="ListParagraph"/>
              <w:numPr>
                <w:ilvl w:val="0"/>
                <w:numId w:val="8"/>
              </w:numPr>
              <w:spacing w:line="360" w:lineRule="auto"/>
              <w:rPr>
                <w:rFonts w:ascii="Aptos" w:hAnsi="Aptos"/>
              </w:rPr>
            </w:pPr>
            <w:r w:rsidRPr="00D77F43">
              <w:rPr>
                <w:rFonts w:ascii="Aptos" w:hAnsi="Aptos"/>
              </w:rPr>
              <w:t>Are there resources available to support employees</w:t>
            </w:r>
            <w:r w:rsidR="007B488E" w:rsidRPr="00D77F43">
              <w:rPr>
                <w:rFonts w:ascii="Aptos" w:hAnsi="Aptos"/>
              </w:rPr>
              <w:t xml:space="preserve"> with a physical disability</w:t>
            </w:r>
            <w:r w:rsidRPr="00D77F43">
              <w:rPr>
                <w:rFonts w:ascii="Aptos" w:hAnsi="Aptos"/>
              </w:rPr>
              <w:t>, such as assistive technology or ergonomic accommodations?</w:t>
            </w:r>
          </w:p>
        </w:tc>
        <w:tc>
          <w:tcPr>
            <w:tcW w:w="567" w:type="dxa"/>
          </w:tcPr>
          <w:p w14:paraId="17394417" w14:textId="77777777" w:rsidR="005D63C7" w:rsidRPr="00D77F43" w:rsidRDefault="005D63C7" w:rsidP="00550CB9">
            <w:pPr>
              <w:rPr>
                <w:rFonts w:ascii="Aptos" w:hAnsi="Aptos"/>
              </w:rPr>
            </w:pPr>
          </w:p>
        </w:tc>
        <w:tc>
          <w:tcPr>
            <w:tcW w:w="516" w:type="dxa"/>
          </w:tcPr>
          <w:p w14:paraId="0AF5E932" w14:textId="77777777" w:rsidR="005D63C7" w:rsidRPr="00D77F43" w:rsidRDefault="005D63C7" w:rsidP="00550CB9">
            <w:pPr>
              <w:rPr>
                <w:rFonts w:ascii="Aptos" w:hAnsi="Aptos"/>
              </w:rPr>
            </w:pPr>
          </w:p>
        </w:tc>
      </w:tr>
      <w:tr w:rsidR="005D63C7" w:rsidRPr="00D77F43" w14:paraId="3A476D92" w14:textId="77777777" w:rsidTr="3DB97C64">
        <w:trPr>
          <w:trHeight w:val="724"/>
        </w:trPr>
        <w:tc>
          <w:tcPr>
            <w:tcW w:w="7933" w:type="dxa"/>
          </w:tcPr>
          <w:p w14:paraId="5AC07AA8" w14:textId="30EF23E6" w:rsidR="005D63C7" w:rsidRPr="00D77F43" w:rsidRDefault="005D63C7" w:rsidP="00292FE2">
            <w:pPr>
              <w:pStyle w:val="ListParagraph"/>
              <w:numPr>
                <w:ilvl w:val="0"/>
                <w:numId w:val="8"/>
              </w:numPr>
              <w:spacing w:line="360" w:lineRule="auto"/>
              <w:rPr>
                <w:rFonts w:ascii="Aptos" w:hAnsi="Aptos"/>
              </w:rPr>
            </w:pPr>
            <w:r w:rsidRPr="00D77F43">
              <w:rPr>
                <w:rFonts w:ascii="Aptos" w:hAnsi="Aptos"/>
              </w:rPr>
              <w:t>Is there access</w:t>
            </w:r>
            <w:r w:rsidR="00FD0FA2" w:rsidRPr="00D77F43">
              <w:rPr>
                <w:rFonts w:ascii="Aptos" w:hAnsi="Aptos"/>
              </w:rPr>
              <w:t xml:space="preserve"> to</w:t>
            </w:r>
            <w:r w:rsidRPr="00D77F43">
              <w:rPr>
                <w:rFonts w:ascii="Aptos" w:hAnsi="Aptos"/>
              </w:rPr>
              <w:t xml:space="preserve"> support services for employees who may experience additional challenges related to their </w:t>
            </w:r>
            <w:r w:rsidR="007B488E" w:rsidRPr="00D77F43">
              <w:rPr>
                <w:rFonts w:ascii="Aptos" w:hAnsi="Aptos"/>
              </w:rPr>
              <w:t>disability</w:t>
            </w:r>
            <w:r w:rsidRPr="00D77F43">
              <w:rPr>
                <w:rFonts w:ascii="Aptos" w:hAnsi="Aptos"/>
              </w:rPr>
              <w:t>?</w:t>
            </w:r>
          </w:p>
        </w:tc>
        <w:tc>
          <w:tcPr>
            <w:tcW w:w="567" w:type="dxa"/>
          </w:tcPr>
          <w:p w14:paraId="252E727F" w14:textId="77777777" w:rsidR="005D63C7" w:rsidRPr="00D77F43" w:rsidRDefault="005D63C7" w:rsidP="00550CB9">
            <w:pPr>
              <w:rPr>
                <w:rFonts w:ascii="Aptos" w:hAnsi="Aptos"/>
              </w:rPr>
            </w:pPr>
          </w:p>
        </w:tc>
        <w:tc>
          <w:tcPr>
            <w:tcW w:w="516" w:type="dxa"/>
          </w:tcPr>
          <w:p w14:paraId="01EB4875" w14:textId="77777777" w:rsidR="005D63C7" w:rsidRPr="00D77F43" w:rsidRDefault="005D63C7" w:rsidP="00550CB9">
            <w:pPr>
              <w:rPr>
                <w:rFonts w:ascii="Aptos" w:hAnsi="Aptos"/>
              </w:rPr>
            </w:pPr>
          </w:p>
        </w:tc>
      </w:tr>
      <w:tr w:rsidR="007B488E" w:rsidRPr="00D77F43" w14:paraId="37D22329" w14:textId="77777777" w:rsidTr="3DB97C64">
        <w:trPr>
          <w:trHeight w:val="724"/>
        </w:trPr>
        <w:tc>
          <w:tcPr>
            <w:tcW w:w="7933" w:type="dxa"/>
          </w:tcPr>
          <w:p w14:paraId="1DD63473" w14:textId="224F03CE" w:rsidR="007B488E" w:rsidRPr="00D77F43" w:rsidRDefault="007B488E" w:rsidP="00292FE2">
            <w:pPr>
              <w:pStyle w:val="ListParagraph"/>
              <w:numPr>
                <w:ilvl w:val="0"/>
                <w:numId w:val="8"/>
              </w:numPr>
              <w:spacing w:line="360" w:lineRule="auto"/>
              <w:rPr>
                <w:rFonts w:ascii="Aptos" w:hAnsi="Aptos"/>
              </w:rPr>
            </w:pPr>
            <w:r w:rsidRPr="00D77F43">
              <w:rPr>
                <w:rFonts w:ascii="Aptos" w:hAnsi="Aptos"/>
              </w:rPr>
              <w:lastRenderedPageBreak/>
              <w:t>Are external supports (e.g., occupational therapists, job access funding) used where needed?</w:t>
            </w:r>
          </w:p>
        </w:tc>
        <w:tc>
          <w:tcPr>
            <w:tcW w:w="567" w:type="dxa"/>
          </w:tcPr>
          <w:p w14:paraId="3DA6F08D" w14:textId="77777777" w:rsidR="007B488E" w:rsidRPr="00D77F43" w:rsidRDefault="007B488E" w:rsidP="00550CB9">
            <w:pPr>
              <w:rPr>
                <w:rFonts w:ascii="Aptos" w:hAnsi="Aptos"/>
              </w:rPr>
            </w:pPr>
          </w:p>
        </w:tc>
        <w:tc>
          <w:tcPr>
            <w:tcW w:w="516" w:type="dxa"/>
          </w:tcPr>
          <w:p w14:paraId="486723B8" w14:textId="77777777" w:rsidR="007B488E" w:rsidRPr="00D77F43" w:rsidRDefault="007B488E" w:rsidP="00550CB9">
            <w:pPr>
              <w:rPr>
                <w:rFonts w:ascii="Aptos" w:hAnsi="Aptos"/>
              </w:rPr>
            </w:pPr>
          </w:p>
        </w:tc>
      </w:tr>
      <w:tr w:rsidR="007B488E" w:rsidRPr="00D77F43" w14:paraId="1842614D" w14:textId="77777777" w:rsidTr="3DB97C64">
        <w:trPr>
          <w:trHeight w:val="724"/>
        </w:trPr>
        <w:tc>
          <w:tcPr>
            <w:tcW w:w="7933" w:type="dxa"/>
          </w:tcPr>
          <w:p w14:paraId="4638F5FC" w14:textId="56664FC8" w:rsidR="007B488E" w:rsidRPr="00D77F43" w:rsidRDefault="007B488E" w:rsidP="00292FE2">
            <w:pPr>
              <w:pStyle w:val="ListParagraph"/>
              <w:numPr>
                <w:ilvl w:val="0"/>
                <w:numId w:val="8"/>
              </w:numPr>
              <w:spacing w:line="360" w:lineRule="auto"/>
              <w:rPr>
                <w:rFonts w:ascii="Aptos" w:hAnsi="Aptos"/>
              </w:rPr>
            </w:pPr>
            <w:r w:rsidRPr="00D77F43">
              <w:rPr>
                <w:rFonts w:ascii="Aptos" w:hAnsi="Aptos"/>
              </w:rPr>
              <w:t>Are facility upgrades and new builds reviewed for accessibility by experts or people with lived experience?</w:t>
            </w:r>
          </w:p>
        </w:tc>
        <w:tc>
          <w:tcPr>
            <w:tcW w:w="567" w:type="dxa"/>
          </w:tcPr>
          <w:p w14:paraId="1241ADAD" w14:textId="77777777" w:rsidR="007B488E" w:rsidRPr="00D77F43" w:rsidRDefault="007B488E" w:rsidP="00550CB9">
            <w:pPr>
              <w:rPr>
                <w:rFonts w:ascii="Aptos" w:hAnsi="Aptos"/>
              </w:rPr>
            </w:pPr>
          </w:p>
        </w:tc>
        <w:tc>
          <w:tcPr>
            <w:tcW w:w="516" w:type="dxa"/>
          </w:tcPr>
          <w:p w14:paraId="7CB07340" w14:textId="77777777" w:rsidR="007B488E" w:rsidRPr="00D77F43" w:rsidRDefault="007B488E" w:rsidP="00550CB9">
            <w:pPr>
              <w:rPr>
                <w:rFonts w:ascii="Aptos" w:hAnsi="Aptos"/>
              </w:rPr>
            </w:pPr>
          </w:p>
        </w:tc>
      </w:tr>
      <w:tr w:rsidR="007B488E" w:rsidRPr="00D77F43" w14:paraId="20690202" w14:textId="77777777" w:rsidTr="3DB97C64">
        <w:trPr>
          <w:trHeight w:val="724"/>
        </w:trPr>
        <w:tc>
          <w:tcPr>
            <w:tcW w:w="7933" w:type="dxa"/>
          </w:tcPr>
          <w:p w14:paraId="282E753A" w14:textId="7830FEEE" w:rsidR="007B488E" w:rsidRPr="00D77F43" w:rsidRDefault="007B488E" w:rsidP="00292FE2">
            <w:pPr>
              <w:pStyle w:val="ListParagraph"/>
              <w:numPr>
                <w:ilvl w:val="0"/>
                <w:numId w:val="8"/>
              </w:numPr>
              <w:spacing w:line="360" w:lineRule="auto"/>
              <w:rPr>
                <w:rFonts w:ascii="Aptos" w:hAnsi="Aptos"/>
              </w:rPr>
            </w:pPr>
            <w:r w:rsidRPr="00D77F43">
              <w:rPr>
                <w:rFonts w:ascii="Aptos" w:hAnsi="Aptos"/>
              </w:rPr>
              <w:t>Is your website and recruitment portal accessible to candidates with physical disabilities?</w:t>
            </w:r>
          </w:p>
        </w:tc>
        <w:tc>
          <w:tcPr>
            <w:tcW w:w="567" w:type="dxa"/>
          </w:tcPr>
          <w:p w14:paraId="1953F31C" w14:textId="77777777" w:rsidR="007B488E" w:rsidRPr="00D77F43" w:rsidRDefault="007B488E" w:rsidP="00550CB9">
            <w:pPr>
              <w:rPr>
                <w:rFonts w:ascii="Aptos" w:hAnsi="Aptos"/>
              </w:rPr>
            </w:pPr>
          </w:p>
        </w:tc>
        <w:tc>
          <w:tcPr>
            <w:tcW w:w="516" w:type="dxa"/>
          </w:tcPr>
          <w:p w14:paraId="44A24620" w14:textId="77777777" w:rsidR="007B488E" w:rsidRPr="00D77F43" w:rsidRDefault="007B488E" w:rsidP="00550CB9">
            <w:pPr>
              <w:rPr>
                <w:rFonts w:ascii="Aptos" w:hAnsi="Aptos"/>
              </w:rPr>
            </w:pPr>
          </w:p>
        </w:tc>
      </w:tr>
    </w:tbl>
    <w:p w14:paraId="572613D5" w14:textId="77777777" w:rsidR="005D63C7" w:rsidRPr="00D77F43" w:rsidRDefault="005D63C7" w:rsidP="00292FE2">
      <w:pPr>
        <w:pStyle w:val="Heading2"/>
        <w:rPr>
          <w:rFonts w:ascii="Aptos" w:hAnsi="Aptos"/>
          <w:b/>
          <w:bCs/>
          <w:sz w:val="22"/>
          <w:szCs w:val="22"/>
        </w:rPr>
      </w:pPr>
    </w:p>
    <w:p w14:paraId="4A4950DD" w14:textId="6C986ACF" w:rsidR="005D63C7" w:rsidRPr="00D77F43" w:rsidRDefault="005D63C7" w:rsidP="00800083">
      <w:pPr>
        <w:pStyle w:val="Heading2"/>
        <w:rPr>
          <w:rFonts w:ascii="Aptos" w:hAnsi="Aptos"/>
          <w:b/>
          <w:bCs/>
          <w:sz w:val="22"/>
          <w:szCs w:val="22"/>
        </w:rPr>
      </w:pPr>
      <w:r w:rsidRPr="00D77F43">
        <w:rPr>
          <w:rFonts w:ascii="Aptos" w:hAnsi="Aptos"/>
          <w:b/>
          <w:bCs/>
          <w:sz w:val="22"/>
          <w:szCs w:val="22"/>
        </w:rPr>
        <w:t xml:space="preserve">Challenges/areas </w:t>
      </w:r>
      <w:r w:rsidR="004057BD" w:rsidRPr="00D77F43">
        <w:rPr>
          <w:rFonts w:ascii="Aptos" w:hAnsi="Aptos"/>
          <w:b/>
          <w:bCs/>
          <w:sz w:val="22"/>
          <w:szCs w:val="22"/>
        </w:rPr>
        <w:t>of opportunity</w:t>
      </w:r>
      <w:r w:rsidRPr="00D77F43">
        <w:rPr>
          <w:rFonts w:ascii="Aptos" w:hAnsi="Aptos"/>
          <w:b/>
          <w:bCs/>
          <w:sz w:val="22"/>
          <w:szCs w:val="22"/>
        </w:rPr>
        <w:t xml:space="preserve"> </w:t>
      </w:r>
      <w:r w:rsidR="00780A02" w:rsidRPr="00D77F43">
        <w:rPr>
          <w:rFonts w:ascii="Aptos" w:hAnsi="Aptos"/>
          <w:b/>
          <w:bCs/>
          <w:sz w:val="22"/>
          <w:szCs w:val="22"/>
        </w:rPr>
        <w:t>identified</w:t>
      </w:r>
    </w:p>
    <w:p w14:paraId="55D430CC" w14:textId="77777777" w:rsidR="00800083" w:rsidRPr="00D77F43" w:rsidRDefault="00800083" w:rsidP="00800083">
      <w:pPr>
        <w:rPr>
          <w:rFonts w:ascii="Aptos" w:hAnsi="Aptos"/>
        </w:rPr>
      </w:pPr>
    </w:p>
    <w:tbl>
      <w:tblPr>
        <w:tblStyle w:val="TableGrid"/>
        <w:tblW w:w="0" w:type="auto"/>
        <w:tblLook w:val="04A0" w:firstRow="1" w:lastRow="0" w:firstColumn="1" w:lastColumn="0" w:noHBand="0" w:noVBand="1"/>
      </w:tblPr>
      <w:tblGrid>
        <w:gridCol w:w="1555"/>
        <w:gridCol w:w="4285"/>
        <w:gridCol w:w="3176"/>
      </w:tblGrid>
      <w:tr w:rsidR="00A96CC3" w:rsidRPr="00D77F43" w14:paraId="6DE1338E" w14:textId="77777777" w:rsidTr="00A96CC3">
        <w:trPr>
          <w:trHeight w:val="300"/>
        </w:trPr>
        <w:tc>
          <w:tcPr>
            <w:tcW w:w="1555" w:type="dxa"/>
          </w:tcPr>
          <w:p w14:paraId="483EB32F" w14:textId="19FD6F46" w:rsidR="00A96CC3" w:rsidRPr="00D77F43" w:rsidRDefault="00A96CC3" w:rsidP="00292FE2">
            <w:pPr>
              <w:pStyle w:val="Heading2"/>
              <w:rPr>
                <w:rFonts w:ascii="Aptos" w:hAnsi="Aptos"/>
                <w:b/>
                <w:bCs/>
                <w:sz w:val="22"/>
                <w:szCs w:val="22"/>
              </w:rPr>
            </w:pPr>
            <w:r w:rsidRPr="00D77F43">
              <w:rPr>
                <w:rFonts w:ascii="Aptos" w:hAnsi="Aptos"/>
                <w:b/>
                <w:bCs/>
                <w:sz w:val="22"/>
                <w:szCs w:val="22"/>
              </w:rPr>
              <w:t>Area</w:t>
            </w:r>
          </w:p>
        </w:tc>
        <w:tc>
          <w:tcPr>
            <w:tcW w:w="4285" w:type="dxa"/>
          </w:tcPr>
          <w:p w14:paraId="4EA09F75" w14:textId="7A7A7DF2" w:rsidR="00A96CC3" w:rsidRPr="00D77F43" w:rsidRDefault="00A96CC3" w:rsidP="00292FE2">
            <w:pPr>
              <w:pStyle w:val="Heading2"/>
              <w:rPr>
                <w:rFonts w:ascii="Aptos" w:hAnsi="Aptos"/>
                <w:b/>
                <w:bCs/>
                <w:sz w:val="22"/>
                <w:szCs w:val="22"/>
              </w:rPr>
            </w:pPr>
            <w:r w:rsidRPr="00D77F43">
              <w:rPr>
                <w:rFonts w:ascii="Aptos" w:hAnsi="Aptos"/>
                <w:b/>
                <w:bCs/>
                <w:sz w:val="22"/>
                <w:szCs w:val="22"/>
              </w:rPr>
              <w:t>Suggested Improvement</w:t>
            </w:r>
          </w:p>
        </w:tc>
        <w:tc>
          <w:tcPr>
            <w:tcW w:w="3176" w:type="dxa"/>
          </w:tcPr>
          <w:p w14:paraId="03123E00" w14:textId="69B65138" w:rsidR="00A96CC3" w:rsidRPr="00D77F43" w:rsidRDefault="00A96CC3" w:rsidP="00292FE2">
            <w:pPr>
              <w:pStyle w:val="Heading2"/>
              <w:rPr>
                <w:rFonts w:ascii="Aptos" w:hAnsi="Aptos"/>
                <w:b/>
                <w:bCs/>
                <w:sz w:val="22"/>
                <w:szCs w:val="22"/>
              </w:rPr>
            </w:pPr>
            <w:r w:rsidRPr="00D77F43">
              <w:rPr>
                <w:rFonts w:ascii="Aptos" w:hAnsi="Aptos"/>
                <w:b/>
                <w:bCs/>
                <w:sz w:val="22"/>
                <w:szCs w:val="22"/>
              </w:rPr>
              <w:t>Next Steps</w:t>
            </w:r>
          </w:p>
        </w:tc>
      </w:tr>
      <w:tr w:rsidR="00A96CC3" w:rsidRPr="00D77F43" w14:paraId="06EE6357" w14:textId="77777777" w:rsidTr="00A96CC3">
        <w:trPr>
          <w:trHeight w:val="300"/>
        </w:trPr>
        <w:tc>
          <w:tcPr>
            <w:tcW w:w="1555" w:type="dxa"/>
          </w:tcPr>
          <w:p w14:paraId="78832092" w14:textId="1314D6D4" w:rsidR="00A96CC3" w:rsidRPr="00D77F43" w:rsidRDefault="00A96CC3" w:rsidP="00292FE2">
            <w:pPr>
              <w:spacing w:line="360" w:lineRule="auto"/>
              <w:rPr>
                <w:rFonts w:ascii="Aptos" w:hAnsi="Aptos"/>
              </w:rPr>
            </w:pPr>
            <w:r w:rsidRPr="00D77F43">
              <w:rPr>
                <w:rFonts w:ascii="Aptos" w:hAnsi="Aptos"/>
              </w:rPr>
              <w:t>e.g. Meeting rooms not accessible</w:t>
            </w:r>
          </w:p>
        </w:tc>
        <w:tc>
          <w:tcPr>
            <w:tcW w:w="4285" w:type="dxa"/>
          </w:tcPr>
          <w:p w14:paraId="7383B935" w14:textId="01923625" w:rsidR="00A96CC3" w:rsidRPr="00D77F43" w:rsidRDefault="00A96CC3" w:rsidP="00292FE2">
            <w:pPr>
              <w:spacing w:line="360" w:lineRule="auto"/>
              <w:rPr>
                <w:rFonts w:ascii="Aptos" w:hAnsi="Aptos"/>
              </w:rPr>
            </w:pPr>
            <w:r w:rsidRPr="00D77F43">
              <w:rPr>
                <w:rFonts w:ascii="Aptos" w:hAnsi="Aptos"/>
              </w:rPr>
              <w:t>Schedule accessibility assessment and submit building request</w:t>
            </w:r>
          </w:p>
        </w:tc>
        <w:tc>
          <w:tcPr>
            <w:tcW w:w="3176" w:type="dxa"/>
          </w:tcPr>
          <w:p w14:paraId="1F65294E" w14:textId="139445BE" w:rsidR="00A96CC3" w:rsidRPr="00D77F43" w:rsidRDefault="00A96CC3" w:rsidP="00292FE2">
            <w:pPr>
              <w:spacing w:line="360" w:lineRule="auto"/>
              <w:rPr>
                <w:rFonts w:ascii="Aptos" w:hAnsi="Aptos"/>
              </w:rPr>
            </w:pPr>
            <w:r w:rsidRPr="00D77F43">
              <w:rPr>
                <w:rFonts w:ascii="Aptos" w:hAnsi="Aptos"/>
              </w:rPr>
              <w:t>Raise an action with the facilities team</w:t>
            </w:r>
          </w:p>
        </w:tc>
      </w:tr>
      <w:tr w:rsidR="00A96CC3" w:rsidRPr="00D77F43" w14:paraId="74AE0F71" w14:textId="77777777" w:rsidTr="00A96CC3">
        <w:trPr>
          <w:trHeight w:val="300"/>
        </w:trPr>
        <w:tc>
          <w:tcPr>
            <w:tcW w:w="1555" w:type="dxa"/>
          </w:tcPr>
          <w:p w14:paraId="6ECADB27" w14:textId="77777777" w:rsidR="00A96CC3" w:rsidRPr="00D77F43" w:rsidRDefault="00A96CC3" w:rsidP="00A96CC3">
            <w:pPr>
              <w:rPr>
                <w:rFonts w:ascii="Aptos" w:hAnsi="Aptos"/>
                <w:b/>
                <w:bCs/>
              </w:rPr>
            </w:pPr>
          </w:p>
        </w:tc>
        <w:tc>
          <w:tcPr>
            <w:tcW w:w="4285" w:type="dxa"/>
          </w:tcPr>
          <w:p w14:paraId="0265B775" w14:textId="59856D9C" w:rsidR="00A96CC3" w:rsidRPr="00D77F43" w:rsidRDefault="00A96CC3" w:rsidP="00A96CC3">
            <w:pPr>
              <w:rPr>
                <w:rFonts w:ascii="Aptos" w:hAnsi="Aptos"/>
                <w:b/>
                <w:bCs/>
              </w:rPr>
            </w:pPr>
          </w:p>
        </w:tc>
        <w:tc>
          <w:tcPr>
            <w:tcW w:w="3176" w:type="dxa"/>
          </w:tcPr>
          <w:p w14:paraId="133BB57C" w14:textId="77777777" w:rsidR="00A96CC3" w:rsidRPr="00D77F43" w:rsidRDefault="00A96CC3" w:rsidP="00A96CC3">
            <w:pPr>
              <w:rPr>
                <w:rFonts w:ascii="Aptos" w:hAnsi="Aptos"/>
                <w:b/>
                <w:bCs/>
              </w:rPr>
            </w:pPr>
          </w:p>
        </w:tc>
      </w:tr>
      <w:tr w:rsidR="00A96CC3" w:rsidRPr="00D77F43" w14:paraId="7973D7AB" w14:textId="77777777" w:rsidTr="00A96CC3">
        <w:trPr>
          <w:trHeight w:val="300"/>
        </w:trPr>
        <w:tc>
          <w:tcPr>
            <w:tcW w:w="1555" w:type="dxa"/>
          </w:tcPr>
          <w:p w14:paraId="5F078693" w14:textId="77777777" w:rsidR="00A96CC3" w:rsidRPr="00D77F43" w:rsidRDefault="00A96CC3" w:rsidP="00A96CC3">
            <w:pPr>
              <w:rPr>
                <w:rFonts w:ascii="Aptos" w:hAnsi="Aptos"/>
                <w:b/>
                <w:bCs/>
              </w:rPr>
            </w:pPr>
          </w:p>
        </w:tc>
        <w:tc>
          <w:tcPr>
            <w:tcW w:w="4285" w:type="dxa"/>
          </w:tcPr>
          <w:p w14:paraId="54935823" w14:textId="77464D11" w:rsidR="00A96CC3" w:rsidRPr="00D77F43" w:rsidRDefault="00A96CC3" w:rsidP="00A96CC3">
            <w:pPr>
              <w:rPr>
                <w:rFonts w:ascii="Aptos" w:hAnsi="Aptos"/>
                <w:b/>
                <w:bCs/>
              </w:rPr>
            </w:pPr>
          </w:p>
        </w:tc>
        <w:tc>
          <w:tcPr>
            <w:tcW w:w="3176" w:type="dxa"/>
          </w:tcPr>
          <w:p w14:paraId="33A91ABF" w14:textId="77777777" w:rsidR="00A96CC3" w:rsidRPr="00D77F43" w:rsidRDefault="00A96CC3" w:rsidP="00A96CC3">
            <w:pPr>
              <w:rPr>
                <w:rFonts w:ascii="Aptos" w:hAnsi="Aptos"/>
                <w:b/>
                <w:bCs/>
              </w:rPr>
            </w:pPr>
          </w:p>
        </w:tc>
      </w:tr>
      <w:tr w:rsidR="00A96CC3" w:rsidRPr="00D77F43" w14:paraId="01393EC3" w14:textId="77777777" w:rsidTr="00A96CC3">
        <w:trPr>
          <w:trHeight w:val="300"/>
        </w:trPr>
        <w:tc>
          <w:tcPr>
            <w:tcW w:w="1555" w:type="dxa"/>
          </w:tcPr>
          <w:p w14:paraId="4CFD6128" w14:textId="77777777" w:rsidR="00A96CC3" w:rsidRPr="00D77F43" w:rsidRDefault="00A96CC3" w:rsidP="00A96CC3">
            <w:pPr>
              <w:rPr>
                <w:rFonts w:ascii="Aptos" w:hAnsi="Aptos"/>
                <w:b/>
                <w:bCs/>
              </w:rPr>
            </w:pPr>
          </w:p>
        </w:tc>
        <w:tc>
          <w:tcPr>
            <w:tcW w:w="4285" w:type="dxa"/>
          </w:tcPr>
          <w:p w14:paraId="6C25A37E" w14:textId="3EC2A9EB" w:rsidR="00A96CC3" w:rsidRPr="00D77F43" w:rsidRDefault="00A96CC3" w:rsidP="00A96CC3">
            <w:pPr>
              <w:rPr>
                <w:rFonts w:ascii="Aptos" w:hAnsi="Aptos"/>
                <w:b/>
                <w:bCs/>
              </w:rPr>
            </w:pPr>
          </w:p>
        </w:tc>
        <w:tc>
          <w:tcPr>
            <w:tcW w:w="3176" w:type="dxa"/>
          </w:tcPr>
          <w:p w14:paraId="7AFE1A05" w14:textId="77777777" w:rsidR="00A96CC3" w:rsidRPr="00D77F43" w:rsidRDefault="00A96CC3" w:rsidP="00A96CC3">
            <w:pPr>
              <w:rPr>
                <w:rFonts w:ascii="Aptos" w:hAnsi="Aptos"/>
                <w:b/>
                <w:bCs/>
              </w:rPr>
            </w:pPr>
          </w:p>
        </w:tc>
      </w:tr>
      <w:tr w:rsidR="00A96CC3" w:rsidRPr="00D77F43" w14:paraId="62B4CB3C" w14:textId="77777777" w:rsidTr="00A96CC3">
        <w:trPr>
          <w:trHeight w:val="300"/>
        </w:trPr>
        <w:tc>
          <w:tcPr>
            <w:tcW w:w="1555" w:type="dxa"/>
          </w:tcPr>
          <w:p w14:paraId="1E1C0000" w14:textId="77777777" w:rsidR="00A96CC3" w:rsidRPr="00D77F43" w:rsidRDefault="00A96CC3" w:rsidP="00A96CC3">
            <w:pPr>
              <w:rPr>
                <w:rFonts w:ascii="Aptos" w:hAnsi="Aptos"/>
                <w:b/>
                <w:bCs/>
              </w:rPr>
            </w:pPr>
          </w:p>
        </w:tc>
        <w:tc>
          <w:tcPr>
            <w:tcW w:w="4285" w:type="dxa"/>
          </w:tcPr>
          <w:p w14:paraId="7A8B7F5C" w14:textId="2F850BA2" w:rsidR="00A96CC3" w:rsidRPr="00D77F43" w:rsidRDefault="00A96CC3" w:rsidP="00A96CC3">
            <w:pPr>
              <w:rPr>
                <w:rFonts w:ascii="Aptos" w:hAnsi="Aptos"/>
                <w:b/>
                <w:bCs/>
              </w:rPr>
            </w:pPr>
          </w:p>
        </w:tc>
        <w:tc>
          <w:tcPr>
            <w:tcW w:w="3176" w:type="dxa"/>
          </w:tcPr>
          <w:p w14:paraId="54A1EAAD" w14:textId="77777777" w:rsidR="00A96CC3" w:rsidRPr="00D77F43" w:rsidRDefault="00A96CC3" w:rsidP="00A96CC3">
            <w:pPr>
              <w:rPr>
                <w:rFonts w:ascii="Aptos" w:hAnsi="Aptos"/>
                <w:b/>
                <w:bCs/>
              </w:rPr>
            </w:pPr>
          </w:p>
        </w:tc>
      </w:tr>
      <w:tr w:rsidR="00A96CC3" w:rsidRPr="00D77F43" w14:paraId="29C64634" w14:textId="77777777" w:rsidTr="00A96CC3">
        <w:trPr>
          <w:trHeight w:val="300"/>
        </w:trPr>
        <w:tc>
          <w:tcPr>
            <w:tcW w:w="1555" w:type="dxa"/>
          </w:tcPr>
          <w:p w14:paraId="21052419" w14:textId="77777777" w:rsidR="00A96CC3" w:rsidRPr="00D77F43" w:rsidRDefault="00A96CC3" w:rsidP="00A96CC3">
            <w:pPr>
              <w:rPr>
                <w:rFonts w:ascii="Aptos" w:hAnsi="Aptos"/>
                <w:b/>
                <w:bCs/>
              </w:rPr>
            </w:pPr>
          </w:p>
        </w:tc>
        <w:tc>
          <w:tcPr>
            <w:tcW w:w="4285" w:type="dxa"/>
          </w:tcPr>
          <w:p w14:paraId="1182A00C" w14:textId="3338B1AE" w:rsidR="00A96CC3" w:rsidRPr="00D77F43" w:rsidRDefault="00A96CC3" w:rsidP="00A96CC3">
            <w:pPr>
              <w:rPr>
                <w:rFonts w:ascii="Aptos" w:hAnsi="Aptos"/>
                <w:b/>
                <w:bCs/>
              </w:rPr>
            </w:pPr>
          </w:p>
        </w:tc>
        <w:tc>
          <w:tcPr>
            <w:tcW w:w="3176" w:type="dxa"/>
          </w:tcPr>
          <w:p w14:paraId="5B42B929" w14:textId="77777777" w:rsidR="00A96CC3" w:rsidRPr="00D77F43" w:rsidRDefault="00A96CC3" w:rsidP="00A96CC3">
            <w:pPr>
              <w:rPr>
                <w:rFonts w:ascii="Aptos" w:hAnsi="Aptos"/>
                <w:b/>
                <w:bCs/>
              </w:rPr>
            </w:pPr>
          </w:p>
        </w:tc>
      </w:tr>
    </w:tbl>
    <w:p w14:paraId="54582C56" w14:textId="77777777" w:rsidR="005D63C7" w:rsidRPr="00D77F43" w:rsidRDefault="005D63C7" w:rsidP="000171AF">
      <w:pPr>
        <w:rPr>
          <w:rFonts w:ascii="Aptos" w:hAnsi="Aptos"/>
          <w:b/>
          <w:bCs/>
        </w:rPr>
      </w:pPr>
    </w:p>
    <w:p w14:paraId="00398857" w14:textId="39655CA1" w:rsidR="000171AF" w:rsidRPr="00D77F43" w:rsidRDefault="000171AF" w:rsidP="3DB97C64">
      <w:pPr>
        <w:rPr>
          <w:rFonts w:ascii="Aptos" w:hAnsi="Aptos"/>
          <w:b/>
          <w:bCs/>
        </w:rPr>
      </w:pPr>
    </w:p>
    <w:sectPr w:rsidR="000171AF" w:rsidRPr="00D77F43" w:rsidSect="00325E7D">
      <w:headerReference w:type="default" r:id="rId10"/>
      <w:headerReference w:type="first" r:id="rId11"/>
      <w:pgSz w:w="11906" w:h="16838"/>
      <w:pgMar w:top="1440" w:right="1440" w:bottom="1701" w:left="1440" w:header="11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E4154" w14:textId="77777777" w:rsidR="001F7D72" w:rsidRDefault="001F7D72" w:rsidP="008F6BBD">
      <w:pPr>
        <w:spacing w:after="0" w:line="240" w:lineRule="auto"/>
      </w:pPr>
      <w:r>
        <w:separator/>
      </w:r>
    </w:p>
  </w:endnote>
  <w:endnote w:type="continuationSeparator" w:id="0">
    <w:p w14:paraId="29008F19" w14:textId="77777777" w:rsidR="001F7D72" w:rsidRDefault="001F7D72" w:rsidP="008F6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06DC0" w14:textId="77777777" w:rsidR="001F7D72" w:rsidRDefault="001F7D72" w:rsidP="008F6BBD">
      <w:pPr>
        <w:spacing w:after="0" w:line="240" w:lineRule="auto"/>
      </w:pPr>
      <w:r>
        <w:separator/>
      </w:r>
    </w:p>
  </w:footnote>
  <w:footnote w:type="continuationSeparator" w:id="0">
    <w:p w14:paraId="4D1B5041" w14:textId="77777777" w:rsidR="001F7D72" w:rsidRDefault="001F7D72" w:rsidP="008F6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0518" w14:textId="04CD0085" w:rsidR="008F6BBD" w:rsidRDefault="008F6BBD" w:rsidP="008F6BBD">
    <w:pPr>
      <w:pStyle w:val="Header"/>
      <w:ind w:left="7920"/>
    </w:pPr>
    <w:r>
      <w:rPr>
        <w:noProof/>
      </w:rPr>
      <w:drawing>
        <wp:inline distT="0" distB="0" distL="0" distR="0" wp14:anchorId="52E7A25E" wp14:editId="1B4CBFF3">
          <wp:extent cx="1593591" cy="821055"/>
          <wp:effectExtent l="0" t="0" r="0" b="0"/>
          <wp:docPr id="1316063825"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785805" name="Picture 5"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t="8492"/>
                  <a:stretch/>
                </pic:blipFill>
                <pic:spPr bwMode="auto">
                  <a:xfrm>
                    <a:off x="0" y="0"/>
                    <a:ext cx="1625580" cy="837536"/>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79F21" w14:textId="3BA3A983" w:rsidR="001C1D08" w:rsidRDefault="001C1D08" w:rsidP="00C97671">
    <w:pPr>
      <w:ind w:left="720"/>
      <w:jc w:val="center"/>
      <w:rPr>
        <w:rFonts w:ascii="Aptos" w:hAnsi="Aptos"/>
        <w:b/>
        <w:bCs/>
        <w:sz w:val="28"/>
        <w:szCs w:val="28"/>
      </w:rPr>
    </w:pPr>
    <w:r w:rsidRPr="00C97671">
      <w:rPr>
        <w:noProof/>
        <w:sz w:val="28"/>
        <w:szCs w:val="28"/>
      </w:rPr>
      <w:drawing>
        <wp:anchor distT="0" distB="0" distL="114300" distR="114300" simplePos="0" relativeHeight="251658240" behindDoc="1" locked="0" layoutInCell="1" allowOverlap="1" wp14:anchorId="6C22E75A" wp14:editId="6A4BB4AE">
          <wp:simplePos x="0" y="0"/>
          <wp:positionH relativeFrom="page">
            <wp:align>right</wp:align>
          </wp:positionH>
          <wp:positionV relativeFrom="paragraph">
            <wp:posOffset>19050</wp:posOffset>
          </wp:positionV>
          <wp:extent cx="1593215" cy="821055"/>
          <wp:effectExtent l="0" t="0" r="6985" b="0"/>
          <wp:wrapTight wrapText="bothSides">
            <wp:wrapPolygon edited="0">
              <wp:start x="0" y="0"/>
              <wp:lineTo x="0" y="5513"/>
              <wp:lineTo x="258" y="9021"/>
              <wp:lineTo x="3358" y="16037"/>
              <wp:lineTo x="8006" y="20046"/>
              <wp:lineTo x="21436" y="20046"/>
              <wp:lineTo x="21436" y="0"/>
              <wp:lineTo x="0" y="0"/>
            </wp:wrapPolygon>
          </wp:wrapTight>
          <wp:docPr id="1021021116"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785805" name="Picture 5"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t="8492"/>
                  <a:stretch/>
                </pic:blipFill>
                <pic:spPr bwMode="auto">
                  <a:xfrm>
                    <a:off x="0" y="0"/>
                    <a:ext cx="1593215" cy="821055"/>
                  </a:xfrm>
                  <a:prstGeom prst="rect">
                    <a:avLst/>
                  </a:prstGeom>
                  <a:ln>
                    <a:noFill/>
                  </a:ln>
                  <a:extLst>
                    <a:ext uri="{53640926-AAD7-44D8-BBD7-CCE9431645EC}">
                      <a14:shadowObscured xmlns:a14="http://schemas.microsoft.com/office/drawing/2010/main"/>
                    </a:ext>
                  </a:extLst>
                </pic:spPr>
              </pic:pic>
            </a:graphicData>
          </a:graphic>
        </wp:anchor>
      </w:drawing>
    </w:r>
  </w:p>
  <w:p w14:paraId="71249002" w14:textId="24943C8E" w:rsidR="001C1D08" w:rsidRDefault="001C1D08" w:rsidP="00C97671">
    <w:pPr>
      <w:ind w:left="720"/>
      <w:jc w:val="center"/>
      <w:rPr>
        <w:rFonts w:ascii="Aptos" w:hAnsi="Aptos"/>
        <w:b/>
        <w:bCs/>
        <w:sz w:val="28"/>
        <w:szCs w:val="28"/>
      </w:rPr>
    </w:pPr>
  </w:p>
  <w:p w14:paraId="13C2A698" w14:textId="09890C9C" w:rsidR="00C97671" w:rsidRDefault="00C97671" w:rsidP="00C97671">
    <w:pPr>
      <w:ind w:left="720"/>
      <w:jc w:val="center"/>
      <w:rPr>
        <w:rFonts w:ascii="Aptos" w:hAnsi="Aptos"/>
        <w:b/>
        <w:bCs/>
      </w:rPr>
    </w:pPr>
    <w:r w:rsidRPr="00C97671">
      <w:rPr>
        <w:rFonts w:ascii="Aptos" w:hAnsi="Aptos"/>
        <w:b/>
        <w:bCs/>
        <w:sz w:val="28"/>
        <w:szCs w:val="28"/>
      </w:rPr>
      <w:t xml:space="preserve">Workplace Accessibility Audit Template </w:t>
    </w:r>
    <w:r w:rsidR="00C9523A">
      <w:rPr>
        <w:rFonts w:ascii="Aptos" w:hAnsi="Aptos"/>
        <w:b/>
        <w:bCs/>
        <w:sz w:val="28"/>
        <w:szCs w:val="28"/>
      </w:rPr>
      <w:br/>
    </w:r>
    <w:r w:rsidRPr="00C97671">
      <w:rPr>
        <w:rFonts w:ascii="Aptos" w:hAnsi="Aptos"/>
        <w:b/>
        <w:bCs/>
        <w:sz w:val="28"/>
        <w:szCs w:val="28"/>
      </w:rPr>
      <w:t>(</w:t>
    </w:r>
    <w:r w:rsidR="003613B1">
      <w:rPr>
        <w:rFonts w:ascii="Aptos" w:hAnsi="Aptos"/>
        <w:b/>
        <w:bCs/>
        <w:sz w:val="28"/>
        <w:szCs w:val="28"/>
      </w:rPr>
      <w:t>Physical Disability</w:t>
    </w:r>
    <w:r w:rsidRPr="00C97671">
      <w:rPr>
        <w:rFonts w:ascii="Aptos" w:hAnsi="Aptos"/>
        <w:b/>
        <w:bCs/>
        <w:sz w:val="28"/>
        <w:szCs w:val="28"/>
      </w:rPr>
      <w:t>)</w:t>
    </w:r>
  </w:p>
  <w:p w14:paraId="4D5568AA" w14:textId="77777777" w:rsidR="00C97671" w:rsidRPr="001C1D08" w:rsidRDefault="00C97671" w:rsidP="001C1D08">
    <w:pPr>
      <w:jc w:val="center"/>
      <w:rPr>
        <w:rFonts w:ascii="Aptos" w:hAnsi="Aptos"/>
        <w:i/>
        <w:iCs/>
      </w:rPr>
    </w:pPr>
    <w:r w:rsidRPr="001C1D08">
      <w:rPr>
        <w:rFonts w:ascii="Aptos" w:hAnsi="Aptos"/>
        <w:i/>
        <w:iCs/>
      </w:rPr>
      <w:t>This audit is designed to fit the specific context and needs of your company. Regularly review and update the template to ensure it remains aligned with best practices and evolving accessibility standards.</w:t>
    </w:r>
  </w:p>
  <w:p w14:paraId="4313C84F" w14:textId="77777777" w:rsidR="00C97671" w:rsidRDefault="00C976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91A08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D92535"/>
    <w:multiLevelType w:val="hybridMultilevel"/>
    <w:tmpl w:val="E08C1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99F5AFE"/>
    <w:multiLevelType w:val="hybridMultilevel"/>
    <w:tmpl w:val="159AF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676E47"/>
    <w:multiLevelType w:val="hybridMultilevel"/>
    <w:tmpl w:val="542C8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8FA619B"/>
    <w:multiLevelType w:val="hybridMultilevel"/>
    <w:tmpl w:val="7C72C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01772CF"/>
    <w:multiLevelType w:val="hybridMultilevel"/>
    <w:tmpl w:val="3BAEE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125749D"/>
    <w:multiLevelType w:val="hybridMultilevel"/>
    <w:tmpl w:val="448AC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50E647C"/>
    <w:multiLevelType w:val="hybridMultilevel"/>
    <w:tmpl w:val="BCDCF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9CA1DB8"/>
    <w:multiLevelType w:val="hybridMultilevel"/>
    <w:tmpl w:val="8A1AA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2162231">
    <w:abstractNumId w:val="4"/>
  </w:num>
  <w:num w:numId="2" w16cid:durableId="65153195">
    <w:abstractNumId w:val="6"/>
  </w:num>
  <w:num w:numId="3" w16cid:durableId="1905138176">
    <w:abstractNumId w:val="2"/>
  </w:num>
  <w:num w:numId="4" w16cid:durableId="570309413">
    <w:abstractNumId w:val="3"/>
  </w:num>
  <w:num w:numId="5" w16cid:durableId="1584415871">
    <w:abstractNumId w:val="8"/>
  </w:num>
  <w:num w:numId="6" w16cid:durableId="1852253238">
    <w:abstractNumId w:val="5"/>
  </w:num>
  <w:num w:numId="7" w16cid:durableId="717826246">
    <w:abstractNumId w:val="7"/>
  </w:num>
  <w:num w:numId="8" w16cid:durableId="56586584">
    <w:abstractNumId w:val="1"/>
  </w:num>
  <w:num w:numId="9" w16cid:durableId="1903561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ED"/>
    <w:rsid w:val="000171AF"/>
    <w:rsid w:val="00080966"/>
    <w:rsid w:val="001C1D08"/>
    <w:rsid w:val="001F7D72"/>
    <w:rsid w:val="002622ED"/>
    <w:rsid w:val="00292FE2"/>
    <w:rsid w:val="002D4F3C"/>
    <w:rsid w:val="002E7784"/>
    <w:rsid w:val="00325E7D"/>
    <w:rsid w:val="003613B1"/>
    <w:rsid w:val="00367708"/>
    <w:rsid w:val="003E1E4F"/>
    <w:rsid w:val="004057BD"/>
    <w:rsid w:val="004274EA"/>
    <w:rsid w:val="00453D32"/>
    <w:rsid w:val="00521CB2"/>
    <w:rsid w:val="0054401B"/>
    <w:rsid w:val="0054714E"/>
    <w:rsid w:val="00550CB9"/>
    <w:rsid w:val="005B41B7"/>
    <w:rsid w:val="005D63C7"/>
    <w:rsid w:val="00656B53"/>
    <w:rsid w:val="00661DD4"/>
    <w:rsid w:val="0073116C"/>
    <w:rsid w:val="00744502"/>
    <w:rsid w:val="00762C7A"/>
    <w:rsid w:val="00765598"/>
    <w:rsid w:val="00780A02"/>
    <w:rsid w:val="007A29AF"/>
    <w:rsid w:val="007B488E"/>
    <w:rsid w:val="00800083"/>
    <w:rsid w:val="00887AAE"/>
    <w:rsid w:val="008A636D"/>
    <w:rsid w:val="008F6BBD"/>
    <w:rsid w:val="0095215E"/>
    <w:rsid w:val="00961448"/>
    <w:rsid w:val="0099207C"/>
    <w:rsid w:val="009C5674"/>
    <w:rsid w:val="009E5DA2"/>
    <w:rsid w:val="00A011E3"/>
    <w:rsid w:val="00A96CC3"/>
    <w:rsid w:val="00AA71E8"/>
    <w:rsid w:val="00AD6C4A"/>
    <w:rsid w:val="00AF7D6E"/>
    <w:rsid w:val="00B248E3"/>
    <w:rsid w:val="00BF54F0"/>
    <w:rsid w:val="00C001AD"/>
    <w:rsid w:val="00C004A2"/>
    <w:rsid w:val="00C70680"/>
    <w:rsid w:val="00C817ED"/>
    <w:rsid w:val="00C9523A"/>
    <w:rsid w:val="00C97671"/>
    <w:rsid w:val="00CB27AA"/>
    <w:rsid w:val="00D07F79"/>
    <w:rsid w:val="00D12947"/>
    <w:rsid w:val="00D7490A"/>
    <w:rsid w:val="00D77F43"/>
    <w:rsid w:val="00E32822"/>
    <w:rsid w:val="00E67196"/>
    <w:rsid w:val="00EA474E"/>
    <w:rsid w:val="00EB4016"/>
    <w:rsid w:val="00FB659D"/>
    <w:rsid w:val="00FD0FA2"/>
    <w:rsid w:val="00FD188C"/>
    <w:rsid w:val="1BAA2266"/>
    <w:rsid w:val="3DB97C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4F3C5"/>
  <w15:chartTrackingRefBased/>
  <w15:docId w15:val="{8CF9697B-7B07-4EE6-B327-1CB592F1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92F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92F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502"/>
    <w:pPr>
      <w:ind w:left="720"/>
      <w:contextualSpacing/>
    </w:pPr>
  </w:style>
  <w:style w:type="paragraph" w:styleId="IntenseQuote">
    <w:name w:val="Intense Quote"/>
    <w:basedOn w:val="Normal"/>
    <w:next w:val="Normal"/>
    <w:link w:val="IntenseQuoteChar"/>
    <w:uiPriority w:val="30"/>
    <w:qFormat/>
    <w:rsid w:val="0073116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3116C"/>
    <w:rPr>
      <w:i/>
      <w:iCs/>
      <w:color w:val="4472C4" w:themeColor="accent1"/>
    </w:rPr>
  </w:style>
  <w:style w:type="table" w:styleId="TableGrid">
    <w:name w:val="Table Grid"/>
    <w:basedOn w:val="TableNormal"/>
    <w:uiPriority w:val="39"/>
    <w:rsid w:val="00731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636D"/>
    <w:pPr>
      <w:spacing w:after="0" w:line="240" w:lineRule="auto"/>
    </w:pPr>
  </w:style>
  <w:style w:type="paragraph" w:styleId="Header">
    <w:name w:val="header"/>
    <w:basedOn w:val="Normal"/>
    <w:link w:val="HeaderChar"/>
    <w:uiPriority w:val="99"/>
    <w:unhideWhenUsed/>
    <w:rsid w:val="008F6B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BBD"/>
  </w:style>
  <w:style w:type="paragraph" w:styleId="Footer">
    <w:name w:val="footer"/>
    <w:basedOn w:val="Normal"/>
    <w:link w:val="FooterChar"/>
    <w:uiPriority w:val="99"/>
    <w:unhideWhenUsed/>
    <w:rsid w:val="008F6B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BBD"/>
  </w:style>
  <w:style w:type="paragraph" w:styleId="ListBullet">
    <w:name w:val="List Bullet"/>
    <w:basedOn w:val="Normal"/>
    <w:uiPriority w:val="99"/>
    <w:unhideWhenUsed/>
    <w:rsid w:val="00453D32"/>
    <w:pPr>
      <w:numPr>
        <w:numId w:val="9"/>
      </w:numPr>
      <w:spacing w:after="200" w:line="276" w:lineRule="auto"/>
      <w:contextualSpacing/>
    </w:pPr>
    <w:rPr>
      <w:rFonts w:eastAsiaTheme="minorEastAsia"/>
      <w:kern w:val="0"/>
      <w:lang w:val="en-US"/>
      <w14:ligatures w14:val="none"/>
    </w:rPr>
  </w:style>
  <w:style w:type="paragraph" w:styleId="NormalWeb">
    <w:name w:val="Normal (Web)"/>
    <w:basedOn w:val="Normal"/>
    <w:uiPriority w:val="99"/>
    <w:semiHidden/>
    <w:unhideWhenUsed/>
    <w:rsid w:val="00CB27A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292FE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92FE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3035">
      <w:bodyDiv w:val="1"/>
      <w:marLeft w:val="0"/>
      <w:marRight w:val="0"/>
      <w:marTop w:val="0"/>
      <w:marBottom w:val="0"/>
      <w:divBdr>
        <w:top w:val="none" w:sz="0" w:space="0" w:color="auto"/>
        <w:left w:val="none" w:sz="0" w:space="0" w:color="auto"/>
        <w:bottom w:val="none" w:sz="0" w:space="0" w:color="auto"/>
        <w:right w:val="none" w:sz="0" w:space="0" w:color="auto"/>
      </w:divBdr>
    </w:div>
    <w:div w:id="98974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13D8F7C77FF248993691798F947CD2" ma:contentTypeVersion="14" ma:contentTypeDescription="Create a new document." ma:contentTypeScope="" ma:versionID="2f20db33ec2c48a8a660d9e26de2abbf">
  <xsd:schema xmlns:xsd="http://www.w3.org/2001/XMLSchema" xmlns:xs="http://www.w3.org/2001/XMLSchema" xmlns:p="http://schemas.microsoft.com/office/2006/metadata/properties" xmlns:ns2="ea4cf146-dce8-497b-9ff2-3848e5acdf58" xmlns:ns3="731453d5-b81f-46a0-9b85-25d5b924752b" targetNamespace="http://schemas.microsoft.com/office/2006/metadata/properties" ma:root="true" ma:fieldsID="05f9f2971a21646478725d4c71bc9e6d" ns2:_="" ns3:_="">
    <xsd:import namespace="ea4cf146-dce8-497b-9ff2-3848e5acdf58"/>
    <xsd:import namespace="731453d5-b81f-46a0-9b85-25d5b92475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cf146-dce8-497b-9ff2-3848e5acdf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e03fa86-1164-4b34-ae63-7a6cacda7464}" ma:internalName="TaxCatchAll" ma:showField="CatchAllData" ma:web="ea4cf146-dce8-497b-9ff2-3848e5acdf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1453d5-b81f-46a0-9b85-25d5b92475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7340684-9019-46e6-9de6-9cb84f91288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1453d5-b81f-46a0-9b85-25d5b924752b">
      <Terms xmlns="http://schemas.microsoft.com/office/infopath/2007/PartnerControls"/>
    </lcf76f155ced4ddcb4097134ff3c332f>
    <TaxCatchAll xmlns="ea4cf146-dce8-497b-9ff2-3848e5acdf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8D33D0-23AC-4C42-8340-1DBD133C0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cf146-dce8-497b-9ff2-3848e5acdf58"/>
    <ds:schemaRef ds:uri="731453d5-b81f-46a0-9b85-25d5b9247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AF2BE1-541C-4891-9F11-E720C4DF18BF}">
  <ds:schemaRefs>
    <ds:schemaRef ds:uri="http://schemas.microsoft.com/office/2006/metadata/properties"/>
    <ds:schemaRef ds:uri="http://schemas.microsoft.com/office/infopath/2007/PartnerControls"/>
    <ds:schemaRef ds:uri="731453d5-b81f-46a0-9b85-25d5b924752b"/>
    <ds:schemaRef ds:uri="ea4cf146-dce8-497b-9ff2-3848e5acdf58"/>
  </ds:schemaRefs>
</ds:datastoreItem>
</file>

<file path=customXml/itemProps3.xml><?xml version="1.0" encoding="utf-8"?>
<ds:datastoreItem xmlns:ds="http://schemas.openxmlformats.org/officeDocument/2006/customXml" ds:itemID="{6D6EE2EF-4D81-4487-A9B3-E90D3E921B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669</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Hoyle</dc:creator>
  <cp:keywords/>
  <dc:description/>
  <cp:lastModifiedBy>Michael Cotton</cp:lastModifiedBy>
  <cp:revision>13</cp:revision>
  <dcterms:created xsi:type="dcterms:W3CDTF">2025-06-13T02:09:00Z</dcterms:created>
  <dcterms:modified xsi:type="dcterms:W3CDTF">2025-08-31T23:39:00Z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dcee82cca1e062b1415ac4ebdeea1849f8272c5c9a51f8e6af25c3164228e8e8</vt:lpwstr>
  </property>
  <property fmtid="{D5CDD505-2E9C-101B-9397-08002B2CF9AE}" pid="3" name="ContentTypeId">
    <vt:lpwstr>0x010100BE13D8F7C77FF248993691798F947CD2</vt:lpwstr>
  </property>
  <property fmtid="{D5CDD505-2E9C-101B-9397-08002B2CF9AE}" pid="4" name="MediaServiceImageTags">
    <vt:lpwstr/>
  </property>
</Properties>
</file>